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8C" w:rsidRPr="006B52A8" w:rsidRDefault="00D84F8C" w:rsidP="00D84F8C"/>
    <w:p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700"/>
        <w:gridCol w:w="1844"/>
        <w:gridCol w:w="2551"/>
        <w:gridCol w:w="13"/>
        <w:gridCol w:w="280"/>
        <w:gridCol w:w="952"/>
        <w:gridCol w:w="41"/>
        <w:gridCol w:w="678"/>
        <w:gridCol w:w="742"/>
        <w:gridCol w:w="6"/>
        <w:gridCol w:w="1274"/>
        <w:gridCol w:w="201"/>
        <w:gridCol w:w="646"/>
        <w:gridCol w:w="551"/>
        <w:gridCol w:w="1035"/>
        <w:gridCol w:w="404"/>
        <w:gridCol w:w="1175"/>
        <w:gridCol w:w="869"/>
      </w:tblGrid>
      <w:tr w:rsidR="00B013CF" w:rsidRPr="004B2EB3" w:rsidTr="00B013CF">
        <w:tc>
          <w:tcPr>
            <w:tcW w:w="835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80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</w:p>
        </w:tc>
        <w:tc>
          <w:tcPr>
            <w:tcW w:w="2785" w:type="pct"/>
            <w:gridSpan w:val="15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B013CF">
        <w:tc>
          <w:tcPr>
            <w:tcW w:w="5000" w:type="pct"/>
            <w:gridSpan w:val="19"/>
            <w:shd w:val="clear" w:color="auto" w:fill="DAEEF3"/>
          </w:tcPr>
          <w:p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4F2DA2">
        <w:tc>
          <w:tcPr>
            <w:tcW w:w="1414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893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25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074" w:type="pct"/>
            <w:gridSpan w:val="6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2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42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4F2DA2">
        <w:tc>
          <w:tcPr>
            <w:tcW w:w="1414" w:type="pct"/>
            <w:gridSpan w:val="3"/>
            <w:shd w:val="clear" w:color="auto" w:fill="auto"/>
            <w:vAlign w:val="center"/>
          </w:tcPr>
          <w:p w:rsidR="00FC737E" w:rsidRPr="003A4EB4" w:rsidRDefault="00D23275" w:rsidP="004648F3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PRAKTIKUM KIMIA ORGANIK SINTESIS</w:t>
            </w: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 w:rsidR="00FC737E" w:rsidRPr="004648F3" w:rsidRDefault="00D23275" w:rsidP="00450599">
            <w:r>
              <w:t>G04161041</w:t>
            </w:r>
          </w:p>
        </w:tc>
        <w:tc>
          <w:tcPr>
            <w:tcW w:w="525" w:type="pct"/>
            <w:gridSpan w:val="3"/>
            <w:shd w:val="clear" w:color="auto" w:fill="auto"/>
            <w:vAlign w:val="center"/>
          </w:tcPr>
          <w:p w:rsidR="00FC737E" w:rsidRPr="004648F3" w:rsidRDefault="004648F3" w:rsidP="009A21CF">
            <w:r>
              <w:rPr>
                <w:b/>
                <w:sz w:val="22"/>
                <w:szCs w:val="22"/>
              </w:rPr>
              <w:t>MKB (</w:t>
            </w:r>
            <w:proofErr w:type="spellStart"/>
            <w:r>
              <w:rPr>
                <w:b/>
                <w:sz w:val="22"/>
                <w:szCs w:val="22"/>
              </w:rPr>
              <w:t>Wajib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74" w:type="pct"/>
            <w:gridSpan w:val="6"/>
            <w:shd w:val="clear" w:color="auto" w:fill="auto"/>
            <w:vAlign w:val="center"/>
          </w:tcPr>
          <w:p w:rsidR="00FC737E" w:rsidRPr="00877528" w:rsidRDefault="004648F3" w:rsidP="004648F3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3A4EB4">
              <w:rPr>
                <w:sz w:val="22"/>
                <w:szCs w:val="22"/>
                <w:lang w:val="id-ID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  <w:r w:rsidR="009A21CF">
              <w:rPr>
                <w:sz w:val="22"/>
                <w:szCs w:val="22"/>
              </w:rPr>
              <w:t>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C737E" w:rsidRPr="004A1F36" w:rsidRDefault="004648F3" w:rsidP="00211935">
            <w:r>
              <w:t>1 (</w:t>
            </w:r>
            <w:proofErr w:type="spellStart"/>
            <w:r>
              <w:t>Satu</w:t>
            </w:r>
            <w:proofErr w:type="spellEnd"/>
            <w:r>
              <w:t>)</w:t>
            </w:r>
          </w:p>
        </w:tc>
        <w:tc>
          <w:tcPr>
            <w:tcW w:w="642" w:type="pct"/>
            <w:gridSpan w:val="2"/>
          </w:tcPr>
          <w:p w:rsidR="00FC737E" w:rsidRPr="004648F3" w:rsidRDefault="004648F3" w:rsidP="00450599">
            <w:pPr>
              <w:rPr>
                <w:noProof/>
              </w:rPr>
            </w:pPr>
            <w:r>
              <w:rPr>
                <w:noProof/>
              </w:rPr>
              <w:t>25 Januari 2017</w:t>
            </w:r>
          </w:p>
        </w:tc>
      </w:tr>
      <w:tr w:rsidR="00FC737E" w:rsidRPr="004B2EB3" w:rsidTr="004F2DA2">
        <w:tc>
          <w:tcPr>
            <w:tcW w:w="1414" w:type="pct"/>
            <w:gridSpan w:val="3"/>
            <w:vMerge w:val="restart"/>
            <w:shd w:val="clear" w:color="auto" w:fill="auto"/>
            <w:vAlign w:val="center"/>
          </w:tcPr>
          <w:p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18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1074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094" w:type="pct"/>
            <w:gridSpan w:val="4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:rsidTr="004F2DA2">
        <w:trPr>
          <w:trHeight w:val="800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418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4648F3" w:rsidRDefault="004648F3" w:rsidP="004F2DA2">
            <w:r>
              <w:rPr>
                <w:noProof/>
                <w:sz w:val="22"/>
                <w:szCs w:val="22"/>
              </w:rPr>
              <w:t xml:space="preserve">Tim Dosen </w:t>
            </w:r>
            <w:r w:rsidR="004F2DA2">
              <w:rPr>
                <w:noProof/>
                <w:sz w:val="22"/>
                <w:szCs w:val="22"/>
              </w:rPr>
              <w:t>Kimia Organik Sintesis</w:t>
            </w:r>
          </w:p>
        </w:tc>
        <w:tc>
          <w:tcPr>
            <w:tcW w:w="1074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37E" w:rsidRPr="004648F3" w:rsidRDefault="00B06E3B" w:rsidP="004F2DA2">
            <w:pPr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r w:rsidR="004F2DA2">
              <w:rPr>
                <w:b/>
              </w:rPr>
              <w:t xml:space="preserve">Ahmad </w:t>
            </w:r>
            <w:proofErr w:type="spellStart"/>
            <w:r w:rsidR="004F2DA2">
              <w:rPr>
                <w:b/>
              </w:rPr>
              <w:t>Ridhay</w:t>
            </w:r>
            <w:proofErr w:type="spellEnd"/>
            <w:r w:rsidR="004F2DA2">
              <w:rPr>
                <w:b/>
              </w:rPr>
              <w:t xml:space="preserve">, </w:t>
            </w:r>
            <w:proofErr w:type="spellStart"/>
            <w:r w:rsidR="004F2DA2">
              <w:rPr>
                <w:b/>
              </w:rPr>
              <w:t>S.Si</w:t>
            </w:r>
            <w:proofErr w:type="spellEnd"/>
            <w:r w:rsidR="004F2DA2">
              <w:rPr>
                <w:b/>
              </w:rPr>
              <w:t xml:space="preserve">., </w:t>
            </w:r>
            <w:proofErr w:type="spellStart"/>
            <w:r w:rsidR="004F2DA2">
              <w:rPr>
                <w:b/>
              </w:rPr>
              <w:t>M.Si</w:t>
            </w:r>
            <w:proofErr w:type="spellEnd"/>
          </w:p>
        </w:tc>
        <w:tc>
          <w:tcPr>
            <w:tcW w:w="1094" w:type="pct"/>
            <w:gridSpan w:val="4"/>
            <w:tcBorders>
              <w:bottom w:val="single" w:sz="4" w:space="0" w:color="auto"/>
            </w:tcBorders>
            <w:vAlign w:val="center"/>
          </w:tcPr>
          <w:p w:rsidR="004648F3" w:rsidRDefault="004648F3" w:rsidP="00037FBC">
            <w:pPr>
              <w:jc w:val="center"/>
              <w:rPr>
                <w:b/>
              </w:rPr>
            </w:pPr>
          </w:p>
          <w:p w:rsidR="004648F3" w:rsidRDefault="004648F3" w:rsidP="00037FBC">
            <w:pPr>
              <w:jc w:val="center"/>
              <w:rPr>
                <w:b/>
              </w:rPr>
            </w:pPr>
          </w:p>
          <w:p w:rsidR="00FC737E" w:rsidRPr="004B2EB3" w:rsidRDefault="00FC737E" w:rsidP="00037FBC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 Ruslan, S.Si., M.Si.</w:t>
            </w:r>
          </w:p>
        </w:tc>
      </w:tr>
      <w:tr w:rsidR="00FC737E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5" w:type="pct"/>
            <w:gridSpan w:val="5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81" w:type="pct"/>
            <w:gridSpan w:val="11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6"/>
          </w:tcPr>
          <w:p w:rsidR="00F26D4A" w:rsidRPr="003159BB" w:rsidRDefault="00EB490B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Memiliki pengetahuan</w:t>
            </w:r>
            <w:r w:rsidR="004648F3">
              <w:rPr>
                <w:lang w:val="sv-SE"/>
              </w:rPr>
              <w:t xml:space="preserve"> dan keterampilan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y</w:t>
            </w:r>
            <w:r w:rsidR="00F26D4A" w:rsidRPr="00BE1BA0">
              <w:rPr>
                <w:lang w:val="sv-SE"/>
              </w:rPr>
              <w:t>ang memadai tentang</w:t>
            </w:r>
            <w:r w:rsidR="008C5BF6">
              <w:rPr>
                <w:lang w:val="sv-SE"/>
              </w:rPr>
              <w:t xml:space="preserve"> </w:t>
            </w:r>
            <w:proofErr w:type="spellStart"/>
            <w:r w:rsidR="004F2DA2">
              <w:t>sintesis</w:t>
            </w:r>
            <w:proofErr w:type="spellEnd"/>
            <w:r w:rsidR="004F2DA2">
              <w:t xml:space="preserve"> </w:t>
            </w:r>
            <w:proofErr w:type="spellStart"/>
            <w:r w:rsidR="004F2DA2">
              <w:t>senyawa</w:t>
            </w:r>
            <w:proofErr w:type="spellEnd"/>
            <w:r w:rsidR="004F2DA2">
              <w:t xml:space="preserve"> </w:t>
            </w:r>
            <w:proofErr w:type="spellStart"/>
            <w:r w:rsidR="004F2DA2">
              <w:t>organik</w:t>
            </w:r>
            <w:proofErr w:type="spellEnd"/>
            <w:r w:rsidR="00F26D4A">
              <w:rPr>
                <w:lang w:val="id-ID"/>
              </w:rPr>
              <w:t>.</w:t>
            </w:r>
          </w:p>
          <w:p w:rsidR="00F26D4A" w:rsidRPr="004F2DA2" w:rsidRDefault="007465A1" w:rsidP="004F2DA2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Menguasai konsep </w:t>
            </w:r>
            <w:r w:rsidR="004F2DA2">
              <w:rPr>
                <w:lang w:val="sv-SE"/>
              </w:rPr>
              <w:t>sintesis senyawa organik</w:t>
            </w:r>
          </w:p>
        </w:tc>
      </w:tr>
      <w:tr w:rsidR="00FC737E" w:rsidRPr="004B2EB3" w:rsidTr="00B013CF">
        <w:trPr>
          <w:trHeight w:val="296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394" w:type="pct"/>
            <w:gridSpan w:val="12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6"/>
          </w:tcPr>
          <w:p w:rsidR="00E563F7" w:rsidRPr="00A82335" w:rsidRDefault="00F26D4A" w:rsidP="00A82335">
            <w:r w:rsidRPr="0079494A">
              <w:rPr>
                <w:lang w:val="id-ID"/>
              </w:rPr>
              <w:t xml:space="preserve">Setelah mengikuti </w:t>
            </w:r>
            <w:proofErr w:type="spellStart"/>
            <w:r w:rsidR="00992A48">
              <w:t>praktium</w:t>
            </w:r>
            <w:proofErr w:type="spellEnd"/>
            <w:r w:rsidRPr="0079494A">
              <w:rPr>
                <w:lang w:val="id-ID"/>
              </w:rPr>
              <w:t xml:space="preserve"> ini mahasiswa diharapkan mampu </w:t>
            </w:r>
            <w:proofErr w:type="spellStart"/>
            <w:r w:rsidR="00A82335">
              <w:t>mensinstesis</w:t>
            </w:r>
            <w:proofErr w:type="spellEnd"/>
            <w:r w:rsidR="00A82335">
              <w:t xml:space="preserve"> </w:t>
            </w:r>
            <w:proofErr w:type="spellStart"/>
            <w:r w:rsidR="00A82335">
              <w:t>berbagai</w:t>
            </w:r>
            <w:proofErr w:type="spellEnd"/>
            <w:r w:rsidR="00A82335">
              <w:t xml:space="preserve"> </w:t>
            </w:r>
            <w:proofErr w:type="spellStart"/>
            <w:r w:rsidR="00A82335">
              <w:t>senyawa</w:t>
            </w:r>
            <w:proofErr w:type="spellEnd"/>
            <w:r w:rsidR="00A82335">
              <w:t xml:space="preserve"> </w:t>
            </w:r>
            <w:proofErr w:type="spellStart"/>
            <w:r w:rsidR="00A82335">
              <w:t>organik</w:t>
            </w:r>
            <w:proofErr w:type="spellEnd"/>
            <w:r w:rsidR="00A82335">
              <w:t xml:space="preserve"> </w:t>
            </w:r>
            <w:proofErr w:type="spellStart"/>
            <w:r w:rsidR="00A82335">
              <w:t>sederhana</w:t>
            </w:r>
            <w:proofErr w:type="spellEnd"/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586" w:type="pct"/>
            <w:gridSpan w:val="16"/>
          </w:tcPr>
          <w:p w:rsidR="00992A48" w:rsidRPr="00992A48" w:rsidRDefault="00992A48" w:rsidP="00A82335">
            <w:proofErr w:type="spellStart"/>
            <w:r>
              <w:t>Praktikum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 w:rsidR="000C5DC5">
              <w:t xml:space="preserve"> </w:t>
            </w:r>
            <w:proofErr w:type="spellStart"/>
            <w:r w:rsidR="00A82335">
              <w:t>sintesis</w:t>
            </w:r>
            <w:proofErr w:type="spellEnd"/>
            <w:r w:rsidR="00A82335">
              <w:t xml:space="preserve"> </w:t>
            </w:r>
            <w:proofErr w:type="spellStart"/>
            <w:r w:rsidR="00A82335">
              <w:t>senyawa</w:t>
            </w:r>
            <w:proofErr w:type="spellEnd"/>
            <w:r w:rsidR="00A82335">
              <w:t xml:space="preserve"> </w:t>
            </w:r>
            <w:proofErr w:type="spellStart"/>
            <w:r w:rsidR="00A82335">
              <w:t>organik</w:t>
            </w:r>
            <w:proofErr w:type="spellEnd"/>
            <w:r w:rsidR="00A82335">
              <w:t xml:space="preserve"> </w:t>
            </w:r>
            <w:proofErr w:type="spellStart"/>
            <w:r w:rsidR="00A82335">
              <w:t>sederhana</w:t>
            </w:r>
            <w:proofErr w:type="spellEnd"/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86" w:type="pct"/>
            <w:gridSpan w:val="16"/>
          </w:tcPr>
          <w:p w:rsidR="00F358A5" w:rsidRDefault="00F26D4A" w:rsidP="00353558">
            <w:r w:rsidRPr="0079494A">
              <w:rPr>
                <w:lang w:val="id-ID"/>
              </w:rPr>
              <w:t>Dalam perkuliahan ini dibahas</w:t>
            </w:r>
            <w:r w:rsidR="00F358A5">
              <w:t>:</w:t>
            </w:r>
          </w:p>
          <w:p w:rsidR="007C2DEA" w:rsidRPr="00F71FAD" w:rsidRDefault="00F71FAD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Sintesis</w:t>
            </w:r>
            <w:proofErr w:type="spellEnd"/>
            <w:r>
              <w:t xml:space="preserve"> </w:t>
            </w:r>
            <w:proofErr w:type="spellStart"/>
            <w:r>
              <w:t>dibenzalaseton</w:t>
            </w:r>
            <w:proofErr w:type="spellEnd"/>
          </w:p>
          <w:p w:rsidR="00F71FAD" w:rsidRPr="00F71FAD" w:rsidRDefault="00F71FAD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Sintesis</w:t>
            </w:r>
            <w:proofErr w:type="spellEnd"/>
            <w:r>
              <w:t xml:space="preserve"> </w:t>
            </w:r>
            <w:proofErr w:type="spellStart"/>
            <w:r>
              <w:t>benzalasetofenon</w:t>
            </w:r>
            <w:proofErr w:type="spellEnd"/>
          </w:p>
          <w:p w:rsidR="00F71FAD" w:rsidRPr="00F71FAD" w:rsidRDefault="00F71FAD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Sintesis</w:t>
            </w:r>
            <w:proofErr w:type="spellEnd"/>
            <w:r>
              <w:t xml:space="preserve"> </w:t>
            </w:r>
            <w:proofErr w:type="spellStart"/>
            <w:r>
              <w:t>asam</w:t>
            </w:r>
            <w:proofErr w:type="spellEnd"/>
            <w:r>
              <w:t xml:space="preserve"> </w:t>
            </w:r>
            <w:proofErr w:type="spellStart"/>
            <w:r>
              <w:t>hipurat</w:t>
            </w:r>
            <w:proofErr w:type="spellEnd"/>
          </w:p>
          <w:p w:rsidR="00F71FAD" w:rsidRPr="00F71FAD" w:rsidRDefault="00F71FAD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Sintesis</w:t>
            </w:r>
            <w:proofErr w:type="spellEnd"/>
            <w:r>
              <w:t xml:space="preserve"> </w:t>
            </w:r>
            <w:proofErr w:type="spellStart"/>
            <w:r>
              <w:t>fenilbenzoat</w:t>
            </w:r>
            <w:proofErr w:type="spellEnd"/>
          </w:p>
          <w:p w:rsidR="00F71FAD" w:rsidRPr="00F71FAD" w:rsidRDefault="00F71FAD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Sintesis</w:t>
            </w:r>
            <w:proofErr w:type="spellEnd"/>
            <w:r>
              <w:t xml:space="preserve"> </w:t>
            </w:r>
            <w:proofErr w:type="spellStart"/>
            <w:r>
              <w:t>benzokain</w:t>
            </w:r>
            <w:proofErr w:type="spellEnd"/>
          </w:p>
          <w:p w:rsidR="00F71FAD" w:rsidRPr="00F71FAD" w:rsidRDefault="00F71FAD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Sintesis</w:t>
            </w:r>
            <w:proofErr w:type="spellEnd"/>
            <w:r>
              <w:t xml:space="preserve"> </w:t>
            </w:r>
            <w:proofErr w:type="spellStart"/>
            <w:r>
              <w:t>parasetamol</w:t>
            </w:r>
            <w:proofErr w:type="spellEnd"/>
          </w:p>
          <w:p w:rsidR="00F71FAD" w:rsidRPr="00F71FAD" w:rsidRDefault="00F71FAD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Sintesis</w:t>
            </w:r>
            <w:proofErr w:type="spellEnd"/>
            <w:r>
              <w:t xml:space="preserve"> </w:t>
            </w:r>
            <w:proofErr w:type="spellStart"/>
            <w:r>
              <w:t>fenasetin</w:t>
            </w:r>
            <w:proofErr w:type="spellEnd"/>
          </w:p>
          <w:p w:rsidR="00F71FAD" w:rsidRPr="00F358A5" w:rsidRDefault="00F71FAD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Sintesis</w:t>
            </w:r>
            <w:proofErr w:type="spellEnd"/>
            <w:r>
              <w:t xml:space="preserve"> </w:t>
            </w:r>
            <w:proofErr w:type="spellStart"/>
            <w:r>
              <w:t>diazoaminobenzen</w:t>
            </w:r>
            <w:proofErr w:type="spellEnd"/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92" w:type="pct"/>
            <w:gridSpan w:val="4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2"/>
            <w:tcBorders>
              <w:bottom w:val="single" w:sz="4" w:space="0" w:color="FFFFFF"/>
            </w:tcBorders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6"/>
          </w:tcPr>
          <w:p w:rsidR="00F26D4A" w:rsidRPr="00F71FAD" w:rsidRDefault="003A6D93" w:rsidP="00F71FAD">
            <w:r>
              <w:t xml:space="preserve">1. </w:t>
            </w:r>
            <w:r w:rsidR="00F71FAD">
              <w:t xml:space="preserve">Warren, S. 1982. </w:t>
            </w:r>
            <w:r w:rsidR="00F71FAD">
              <w:rPr>
                <w:i/>
              </w:rPr>
              <w:t>Workbook for Organic Synthesis: The Disconnection Approach</w:t>
            </w:r>
            <w:r w:rsidR="00F71FAD">
              <w:t>. Jon Wiley &amp; Sons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192" w:type="pct"/>
            <w:gridSpan w:val="4"/>
            <w:tcBorders>
              <w:top w:val="single" w:sz="8" w:space="0" w:color="auto"/>
            </w:tcBorders>
            <w:shd w:val="clear" w:color="auto" w:fill="E7E6E6"/>
          </w:tcPr>
          <w:p w:rsidR="00FC737E" w:rsidRPr="004B2EB3" w:rsidRDefault="00FC737E" w:rsidP="008A5BB0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2"/>
            <w:tcBorders>
              <w:top w:val="single" w:sz="8" w:space="0" w:color="FFFFFF"/>
            </w:tcBorders>
          </w:tcPr>
          <w:p w:rsidR="00FC737E" w:rsidRPr="004B2EB3" w:rsidRDefault="00FC737E" w:rsidP="008A5BB0"/>
        </w:tc>
      </w:tr>
      <w:tr w:rsidR="00FC737E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6"/>
          </w:tcPr>
          <w:p w:rsidR="00FC737E" w:rsidRDefault="00667831" w:rsidP="004B47A1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Vogel.,</w:t>
            </w:r>
            <w:proofErr w:type="gramEnd"/>
            <w:r>
              <w:t xml:space="preserve"> Arthur, Israel. 1989. </w:t>
            </w:r>
            <w:r>
              <w:rPr>
                <w:i/>
              </w:rPr>
              <w:t>Text book of practical Organic Chemistry</w:t>
            </w:r>
            <w:r>
              <w:t>. Longman Scientific &amp; Technical</w:t>
            </w:r>
          </w:p>
          <w:p w:rsidR="003A6D93" w:rsidRPr="003A6D93" w:rsidRDefault="00667831" w:rsidP="004B47A1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Trost</w:t>
            </w:r>
            <w:proofErr w:type="spellEnd"/>
            <w:r>
              <w:t xml:space="preserve">, Barry M., Fleming, Ian. 1991. </w:t>
            </w:r>
            <w:r>
              <w:rPr>
                <w:i/>
              </w:rPr>
              <w:t>Comprehensive Organic Synthesis</w:t>
            </w:r>
            <w:r>
              <w:t xml:space="preserve">. </w:t>
            </w:r>
            <w:proofErr w:type="spellStart"/>
            <w:r>
              <w:t>Pergamon</w:t>
            </w:r>
            <w:proofErr w:type="spellEnd"/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16" w:type="pct"/>
            <w:gridSpan w:val="10"/>
            <w:shd w:val="clear" w:color="auto" w:fill="E7E6E6"/>
          </w:tcPr>
          <w:p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03" w:type="pct"/>
            <w:shd w:val="clear" w:color="auto" w:fill="E7E6E6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1267" w:type="pct"/>
            <w:gridSpan w:val="5"/>
            <w:shd w:val="clear" w:color="auto" w:fill="E7E6E6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Perangkatkeras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:rsidTr="003B7C86">
        <w:trPr>
          <w:trHeight w:val="412"/>
        </w:trPr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116" w:type="pct"/>
            <w:gridSpan w:val="10"/>
            <w:shd w:val="clear" w:color="auto" w:fill="auto"/>
          </w:tcPr>
          <w:p w:rsidR="00F26D4A" w:rsidRPr="00182A5E" w:rsidRDefault="00F26D4A" w:rsidP="008A5BB0">
            <w:pPr>
              <w:rPr>
                <w:lang w:val="id-ID"/>
              </w:rPr>
            </w:pPr>
          </w:p>
        </w:tc>
        <w:tc>
          <w:tcPr>
            <w:tcW w:w="203" w:type="pct"/>
          </w:tcPr>
          <w:p w:rsidR="00F26D4A" w:rsidRDefault="00F26D4A" w:rsidP="00681732">
            <w:pPr>
              <w:rPr>
                <w:lang w:val="id-ID"/>
              </w:rPr>
            </w:pPr>
          </w:p>
        </w:tc>
        <w:tc>
          <w:tcPr>
            <w:tcW w:w="1267" w:type="pct"/>
            <w:gridSpan w:val="5"/>
            <w:shd w:val="clear" w:color="auto" w:fill="auto"/>
          </w:tcPr>
          <w:p w:rsidR="00F26D4A" w:rsidRPr="00482354" w:rsidRDefault="00482354" w:rsidP="00681732">
            <w:proofErr w:type="spellStart"/>
            <w:r>
              <w:rPr>
                <w:sz w:val="22"/>
                <w:szCs w:val="22"/>
              </w:rPr>
              <w:t>Alat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kimia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laboratorium</w:t>
            </w:r>
            <w:proofErr w:type="spellEnd"/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86" w:type="pct"/>
            <w:gridSpan w:val="16"/>
          </w:tcPr>
          <w:p w:rsidR="00BF0C34" w:rsidRPr="00482354" w:rsidRDefault="00482354" w:rsidP="009A21E3">
            <w:pPr>
              <w:rPr>
                <w:noProof/>
              </w:rPr>
            </w:pPr>
            <w:r>
              <w:rPr>
                <w:noProof/>
              </w:rPr>
              <w:t xml:space="preserve">Tim dosen kimia </w:t>
            </w:r>
            <w:r w:rsidR="009A21E3">
              <w:rPr>
                <w:noProof/>
              </w:rPr>
              <w:t>organik sintesis</w:t>
            </w:r>
            <w:bookmarkStart w:id="0" w:name="_GoBack"/>
            <w:bookmarkEnd w:id="0"/>
            <w:r>
              <w:rPr>
                <w:noProof/>
              </w:rPr>
              <w:t xml:space="preserve"> dan asisten praktikum</w:t>
            </w: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 w:rsidRPr="004B2EB3">
              <w:rPr>
                <w:b/>
                <w:sz w:val="22"/>
                <w:szCs w:val="22"/>
              </w:rPr>
              <w:t>s</w:t>
            </w:r>
            <w:proofErr w:type="spellStart"/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  <w:proofErr w:type="spellEnd"/>
          </w:p>
        </w:tc>
        <w:tc>
          <w:tcPr>
            <w:tcW w:w="3586" w:type="pct"/>
            <w:gridSpan w:val="16"/>
          </w:tcPr>
          <w:p w:rsidR="00FC737E" w:rsidRPr="00585153" w:rsidRDefault="00FC737E" w:rsidP="008A5BB0"/>
        </w:tc>
      </w:tr>
      <w:tr w:rsidR="00B013CF" w:rsidRPr="004B2EB3" w:rsidTr="006D12BD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lastRenderedPageBreak/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05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02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64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496" w:type="pct"/>
            <w:gridSpan w:val="2"/>
            <w:shd w:val="clear" w:color="auto" w:fill="E7E6E6"/>
          </w:tcPr>
          <w:p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73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B2EB3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B013CF" w:rsidRPr="00681732" w:rsidTr="006D12BD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05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02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64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496" w:type="pct"/>
            <w:gridSpan w:val="2"/>
            <w:shd w:val="clear" w:color="auto" w:fill="E7E6E6"/>
          </w:tcPr>
          <w:p w:rsidR="00F26D4A" w:rsidRPr="004D320A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73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494590" w:rsidRPr="00494590" w:rsidTr="006D12BD">
        <w:tc>
          <w:tcPr>
            <w:tcW w:w="301" w:type="pct"/>
            <w:shd w:val="clear" w:color="auto" w:fill="auto"/>
          </w:tcPr>
          <w:p w:rsidR="00FC737E" w:rsidRPr="00494590" w:rsidRDefault="00FC737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494590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FC737E" w:rsidRPr="00D437FF" w:rsidRDefault="00482354" w:rsidP="00482354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Mahasiswa memahami kontrak dan tata tertib praktikum kimia dasar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1976DF" w:rsidRPr="00482354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Kontrak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mata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kuliah</w:t>
            </w:r>
            <w:proofErr w:type="spellEnd"/>
          </w:p>
          <w:p w:rsidR="00482354" w:rsidRPr="00494590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Tata-</w:t>
            </w:r>
            <w:proofErr w:type="spellStart"/>
            <w:r>
              <w:rPr>
                <w:rFonts w:cs="Calibri"/>
                <w:bCs/>
              </w:rPr>
              <w:t>tertib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</w:p>
          <w:p w:rsidR="001976DF" w:rsidRPr="00494590" w:rsidRDefault="001976DF" w:rsidP="00494590">
            <w:pPr>
              <w:pStyle w:val="ListParagraph"/>
              <w:spacing w:before="120"/>
              <w:ind w:left="318"/>
              <w:rPr>
                <w:rFonts w:cs="Calibri"/>
                <w:bCs/>
                <w:lang w:val="id-ID"/>
              </w:rPr>
            </w:pPr>
          </w:p>
        </w:tc>
        <w:tc>
          <w:tcPr>
            <w:tcW w:w="846" w:type="pct"/>
            <w:gridSpan w:val="5"/>
            <w:shd w:val="clear" w:color="auto" w:fill="auto"/>
          </w:tcPr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1.Ceramah</w:t>
            </w:r>
          </w:p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2.Diskusi</w:t>
            </w:r>
          </w:p>
          <w:p w:rsidR="00FC737E" w:rsidRPr="00494590" w:rsidRDefault="00FC737E" w:rsidP="00482354">
            <w:pPr>
              <w:spacing w:before="120"/>
              <w:rPr>
                <w:szCs w:val="20"/>
                <w:lang w:val="id-ID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FC737E" w:rsidRPr="00494590" w:rsidRDefault="00482354" w:rsidP="00FC737E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100</w:t>
            </w:r>
            <w:r w:rsidR="00FC737E" w:rsidRPr="00494590">
              <w:rPr>
                <w:sz w:val="22"/>
                <w:szCs w:val="20"/>
              </w:rPr>
              <w:t xml:space="preserve"> </w:t>
            </w:r>
            <w:proofErr w:type="spellStart"/>
            <w:r w:rsidR="00FC737E" w:rsidRPr="00494590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FC737E" w:rsidRPr="00494590" w:rsidRDefault="00FC737E" w:rsidP="00FC737E">
            <w:pPr>
              <w:spacing w:before="120"/>
              <w:jc w:val="both"/>
            </w:pP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 w:rsidRPr="00494590">
              <w:rPr>
                <w:sz w:val="22"/>
              </w:rPr>
              <w:t xml:space="preserve"> :</w:t>
            </w:r>
          </w:p>
          <w:p w:rsidR="00FC737E" w:rsidRPr="00494590" w:rsidRDefault="00FC737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</w:p>
          <w:p w:rsidR="00FC737E" w:rsidRPr="00494590" w:rsidRDefault="005500B1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="00FC737E" w:rsidRPr="00494590">
              <w:rPr>
                <w:sz w:val="22"/>
              </w:rPr>
              <w:t>anya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jawab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antara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dengan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untuk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memperjelashal-hal</w:t>
            </w:r>
            <w:proofErr w:type="spellEnd"/>
            <w:r w:rsidR="00FC737E" w:rsidRPr="00494590">
              <w:rPr>
                <w:sz w:val="22"/>
              </w:rPr>
              <w:t xml:space="preserve"> yang </w:t>
            </w:r>
            <w:proofErr w:type="spellStart"/>
            <w:r w:rsidR="00FC737E" w:rsidRPr="00494590">
              <w:rPr>
                <w:sz w:val="22"/>
              </w:rPr>
              <w:t>kurang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dimengerti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oleh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</w:p>
        </w:tc>
        <w:tc>
          <w:tcPr>
            <w:tcW w:w="496" w:type="pct"/>
            <w:gridSpan w:val="2"/>
          </w:tcPr>
          <w:p w:rsidR="00FC737E" w:rsidRPr="00494590" w:rsidRDefault="00494590" w:rsidP="00FC737E">
            <w:pPr>
              <w:spacing w:before="120"/>
              <w:rPr>
                <w:rFonts w:cs="Calibri"/>
                <w:bCs/>
                <w:lang w:val="id-ID"/>
              </w:rPr>
            </w:pPr>
            <w:r w:rsidRPr="00494590">
              <w:rPr>
                <w:rFonts w:cs="Calibri"/>
                <w:bCs/>
                <w:sz w:val="22"/>
                <w:szCs w:val="22"/>
                <w:lang w:val="id-ID"/>
              </w:rPr>
              <w:t>Tidak ada peni</w:t>
            </w:r>
            <w:r w:rsidR="001976DF" w:rsidRPr="00494590">
              <w:rPr>
                <w:rFonts w:cs="Calibri"/>
                <w:bCs/>
                <w:sz w:val="22"/>
                <w:szCs w:val="22"/>
                <w:lang w:val="id-ID"/>
              </w:rPr>
              <w:t>laian.</w:t>
            </w:r>
          </w:p>
        </w:tc>
        <w:tc>
          <w:tcPr>
            <w:tcW w:w="273" w:type="pct"/>
            <w:shd w:val="clear" w:color="auto" w:fill="auto"/>
          </w:tcPr>
          <w:p w:rsidR="00FC737E" w:rsidRPr="00494590" w:rsidRDefault="00FC737E" w:rsidP="00FC737E">
            <w:pPr>
              <w:spacing w:before="120"/>
              <w:rPr>
                <w:rFonts w:cs="Calibri"/>
                <w:bCs/>
                <w:lang w:val="id-ID"/>
              </w:rPr>
            </w:pPr>
          </w:p>
        </w:tc>
      </w:tr>
      <w:tr w:rsidR="00A46B78" w:rsidRPr="00A46B78" w:rsidTr="006D12BD">
        <w:tc>
          <w:tcPr>
            <w:tcW w:w="301" w:type="pct"/>
            <w:shd w:val="clear" w:color="auto" w:fill="auto"/>
          </w:tcPr>
          <w:p w:rsidR="001976DF" w:rsidRPr="00A46B78" w:rsidRDefault="00482354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C86722" w:rsidRPr="00482354" w:rsidRDefault="00DA575D" w:rsidP="005346F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memahami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adisi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suatu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molekul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aldehida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molekul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aldehida</w:t>
            </w:r>
            <w:proofErr w:type="spellEnd"/>
            <w:r>
              <w:rPr>
                <w:rFonts w:cs="Calibri"/>
              </w:rPr>
              <w:t xml:space="preserve"> yang lain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sintesis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dibenzalaseton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kondensasi</w:t>
            </w:r>
            <w:proofErr w:type="spellEnd"/>
            <w:r>
              <w:rPr>
                <w:rFonts w:cs="Calibri"/>
              </w:rPr>
              <w:t xml:space="preserve"> aldol</w:t>
            </w:r>
            <w:r w:rsidR="005346FC">
              <w:rPr>
                <w:rFonts w:cs="Calibri"/>
              </w:rPr>
              <w:t xml:space="preserve"> 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1976DF" w:rsidRPr="00482354" w:rsidRDefault="00DA575D" w:rsidP="00482354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Sintesis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dibenzalaseton</w:t>
            </w:r>
            <w:proofErr w:type="spellEnd"/>
          </w:p>
        </w:tc>
        <w:tc>
          <w:tcPr>
            <w:tcW w:w="846" w:type="pct"/>
            <w:gridSpan w:val="5"/>
            <w:shd w:val="clear" w:color="auto" w:fill="auto"/>
          </w:tcPr>
          <w:p w:rsid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Percobaan</w:t>
            </w:r>
            <w:proofErr w:type="spellEnd"/>
          </w:p>
          <w:p w:rsidR="00482354" w:rsidRP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Diskusi</w:t>
            </w:r>
            <w:proofErr w:type="spellEnd"/>
          </w:p>
          <w:p w:rsidR="00482354" w:rsidRPr="00A46B78" w:rsidRDefault="00482354" w:rsidP="00482354">
            <w:pPr>
              <w:tabs>
                <w:tab w:val="left" w:pos="3544"/>
              </w:tabs>
              <w:spacing w:before="120"/>
              <w:rPr>
                <w:szCs w:val="20"/>
                <w:lang w:val="id-ID"/>
              </w:rPr>
            </w:pPr>
          </w:p>
          <w:p w:rsidR="001976DF" w:rsidRPr="00A46B78" w:rsidRDefault="001976DF" w:rsidP="00C86722">
            <w:pPr>
              <w:spacing w:before="120"/>
              <w:ind w:left="174" w:hanging="174"/>
              <w:rPr>
                <w:szCs w:val="20"/>
                <w:lang w:val="id-ID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1976DF" w:rsidRPr="00A46B78" w:rsidRDefault="001976DF" w:rsidP="00C53351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 xml:space="preserve">100 </w:t>
            </w:r>
            <w:proofErr w:type="spellStart"/>
            <w:r w:rsidRPr="00A46B78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1976DF" w:rsidRPr="00A46B78" w:rsidRDefault="001976DF" w:rsidP="00C53351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E4251F" w:rsidRPr="00A46B78" w:rsidRDefault="00E4251F" w:rsidP="00D72D0F">
            <w:pPr>
              <w:spacing w:before="120"/>
            </w:pPr>
          </w:p>
        </w:tc>
        <w:tc>
          <w:tcPr>
            <w:tcW w:w="496" w:type="pct"/>
            <w:gridSpan w:val="2"/>
          </w:tcPr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72D0F" w:rsidRPr="00A46B78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3" w:type="pct"/>
            <w:shd w:val="clear" w:color="auto" w:fill="auto"/>
          </w:tcPr>
          <w:p w:rsidR="001976DF" w:rsidRPr="00A46B78" w:rsidRDefault="001976DF" w:rsidP="00726CFD">
            <w:pPr>
              <w:rPr>
                <w:rFonts w:cs="Calibri"/>
                <w:bCs/>
                <w:lang w:val="id-ID"/>
              </w:rPr>
            </w:pPr>
          </w:p>
        </w:tc>
      </w:tr>
      <w:tr w:rsidR="00DA575D" w:rsidRPr="00D437FF" w:rsidTr="006D12BD">
        <w:tc>
          <w:tcPr>
            <w:tcW w:w="301" w:type="pct"/>
            <w:shd w:val="clear" w:color="auto" w:fill="auto"/>
          </w:tcPr>
          <w:p w:rsidR="00DA575D" w:rsidRPr="00D437FF" w:rsidRDefault="00DA575D" w:rsidP="00E56EC4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DA575D" w:rsidRPr="00D437FF" w:rsidRDefault="00DA575D" w:rsidP="00B375A3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1</w:t>
            </w:r>
          </w:p>
        </w:tc>
        <w:tc>
          <w:tcPr>
            <w:tcW w:w="3313" w:type="pct"/>
            <w:gridSpan w:val="15"/>
            <w:shd w:val="clear" w:color="auto" w:fill="auto"/>
          </w:tcPr>
          <w:p w:rsidR="00DA575D" w:rsidRPr="00A46B78" w:rsidRDefault="00DA575D" w:rsidP="00DA575D">
            <w:pPr>
              <w:spacing w:before="120"/>
            </w:pPr>
            <w:proofErr w:type="spellStart"/>
            <w:r>
              <w:rPr>
                <w:rFonts w:cs="Calibri"/>
                <w:bCs/>
              </w:rPr>
              <w:t>Materi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  <w:r>
              <w:rPr>
                <w:rFonts w:cs="Calibri"/>
                <w:bCs/>
              </w:rPr>
              <w:t>: 1</w:t>
            </w:r>
          </w:p>
        </w:tc>
        <w:tc>
          <w:tcPr>
            <w:tcW w:w="273" w:type="pct"/>
            <w:shd w:val="clear" w:color="auto" w:fill="auto"/>
          </w:tcPr>
          <w:p w:rsidR="00DA575D" w:rsidRPr="00D437FF" w:rsidRDefault="00DA575D" w:rsidP="00E56EC4">
            <w:pPr>
              <w:spacing w:before="120"/>
              <w:rPr>
                <w:szCs w:val="20"/>
              </w:rPr>
            </w:pPr>
          </w:p>
        </w:tc>
      </w:tr>
      <w:tr w:rsidR="00DA575D" w:rsidRPr="00A46B78" w:rsidTr="006D12BD">
        <w:tc>
          <w:tcPr>
            <w:tcW w:w="301" w:type="pct"/>
            <w:shd w:val="clear" w:color="auto" w:fill="auto"/>
          </w:tcPr>
          <w:p w:rsidR="00DA575D" w:rsidRPr="00A46B78" w:rsidRDefault="00DA575D" w:rsidP="00DA575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DA575D" w:rsidRPr="002B7C50" w:rsidRDefault="00DA575D" w:rsidP="00DA575D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mengenal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sintesis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benzalasetofenon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menlalui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kondensasi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senyawa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aldehid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aril </w:t>
            </w:r>
            <w:proofErr w:type="spellStart"/>
            <w:r>
              <w:rPr>
                <w:rFonts w:cs="Calibri"/>
              </w:rPr>
              <w:t>keton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DA575D" w:rsidRPr="00A46B78" w:rsidRDefault="00DA575D" w:rsidP="00DA575D">
            <w:pPr>
              <w:spacing w:before="120"/>
            </w:pPr>
            <w:proofErr w:type="spellStart"/>
            <w:r>
              <w:rPr>
                <w:rFonts w:cs="Calibri"/>
                <w:bCs/>
              </w:rPr>
              <w:t>Sintesis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benzalasetofenon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DA575D" w:rsidRDefault="00DA575D" w:rsidP="00DA575D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DA575D" w:rsidRPr="00A46B78" w:rsidRDefault="00DA575D" w:rsidP="00DA575D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DA575D" w:rsidRPr="00A46B78" w:rsidRDefault="00DA575D" w:rsidP="00DA575D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DA575D" w:rsidRPr="00A46B78" w:rsidRDefault="00DA575D" w:rsidP="00DA575D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A575D" w:rsidRPr="00D72D0F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A575D" w:rsidRPr="00D72D0F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A575D" w:rsidRPr="00D72D0F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lastRenderedPageBreak/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DA575D" w:rsidRPr="00A46B78" w:rsidRDefault="00DA575D" w:rsidP="00DA575D">
            <w:pPr>
              <w:spacing w:before="120"/>
            </w:pPr>
          </w:p>
        </w:tc>
        <w:tc>
          <w:tcPr>
            <w:tcW w:w="496" w:type="pct"/>
            <w:gridSpan w:val="2"/>
            <w:shd w:val="clear" w:color="auto" w:fill="auto"/>
          </w:tcPr>
          <w:p w:rsidR="00DA575D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DA575D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A575D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A575D" w:rsidRPr="00A46B78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3" w:type="pct"/>
            <w:shd w:val="clear" w:color="auto" w:fill="auto"/>
          </w:tcPr>
          <w:p w:rsidR="00DA575D" w:rsidRPr="00A46B78" w:rsidRDefault="00DA575D" w:rsidP="00DA575D">
            <w:pPr>
              <w:rPr>
                <w:rFonts w:cs="Calibri"/>
                <w:bCs/>
                <w:lang w:val="id-ID"/>
              </w:rPr>
            </w:pPr>
          </w:p>
        </w:tc>
      </w:tr>
      <w:tr w:rsidR="004D6A51" w:rsidRPr="004B2EB3" w:rsidTr="006D12BD">
        <w:tc>
          <w:tcPr>
            <w:tcW w:w="301" w:type="pct"/>
            <w:shd w:val="clear" w:color="auto" w:fill="auto"/>
          </w:tcPr>
          <w:p w:rsidR="004D6A51" w:rsidRPr="002B7C50" w:rsidRDefault="004D6A51" w:rsidP="00DA575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4D6A51" w:rsidRPr="002B7C50" w:rsidRDefault="004D6A51" w:rsidP="00DA575D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2</w:t>
            </w:r>
          </w:p>
        </w:tc>
        <w:tc>
          <w:tcPr>
            <w:tcW w:w="3313" w:type="pct"/>
            <w:gridSpan w:val="15"/>
            <w:shd w:val="clear" w:color="auto" w:fill="auto"/>
          </w:tcPr>
          <w:p w:rsidR="004D6A51" w:rsidRPr="00A46B78" w:rsidRDefault="004D6A51" w:rsidP="004D6A51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2</w:t>
            </w:r>
          </w:p>
        </w:tc>
        <w:tc>
          <w:tcPr>
            <w:tcW w:w="273" w:type="pct"/>
            <w:shd w:val="clear" w:color="auto" w:fill="auto"/>
          </w:tcPr>
          <w:p w:rsidR="004D6A51" w:rsidRPr="007C6456" w:rsidRDefault="004D6A51" w:rsidP="00DA575D">
            <w:pPr>
              <w:rPr>
                <w:rFonts w:cs="Calibri"/>
                <w:bCs/>
                <w:lang w:val="id-ID"/>
              </w:rPr>
            </w:pPr>
          </w:p>
        </w:tc>
      </w:tr>
      <w:tr w:rsidR="00DA575D" w:rsidRPr="004B2EB3" w:rsidTr="006D12BD">
        <w:tc>
          <w:tcPr>
            <w:tcW w:w="301" w:type="pct"/>
            <w:shd w:val="clear" w:color="auto" w:fill="auto"/>
          </w:tcPr>
          <w:p w:rsidR="00DA575D" w:rsidRDefault="00DA575D" w:rsidP="00DA575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DA575D" w:rsidRDefault="004D6A51" w:rsidP="00DA575D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sintesis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asam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hipurat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melalui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benzoilasi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senyawa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amina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DA575D" w:rsidRDefault="004D6A51" w:rsidP="00DA575D">
            <w:pPr>
              <w:spacing w:before="120"/>
            </w:pPr>
            <w:proofErr w:type="spellStart"/>
            <w:r>
              <w:t>Sintesis</w:t>
            </w:r>
            <w:proofErr w:type="spellEnd"/>
            <w:r>
              <w:t xml:space="preserve"> </w:t>
            </w:r>
            <w:proofErr w:type="spellStart"/>
            <w:r>
              <w:t>asam</w:t>
            </w:r>
            <w:proofErr w:type="spellEnd"/>
            <w:r>
              <w:t xml:space="preserve"> </w:t>
            </w:r>
            <w:proofErr w:type="spellStart"/>
            <w:r>
              <w:t>hipurat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DA575D" w:rsidRDefault="00DA575D" w:rsidP="00DA575D">
            <w:pPr>
              <w:pStyle w:val="ListParagraph"/>
              <w:numPr>
                <w:ilvl w:val="0"/>
                <w:numId w:val="11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DA575D" w:rsidRDefault="00DA575D" w:rsidP="00DA575D">
            <w:pPr>
              <w:pStyle w:val="ListParagraph"/>
              <w:numPr>
                <w:ilvl w:val="0"/>
                <w:numId w:val="11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DA575D" w:rsidRDefault="00DA575D" w:rsidP="00DA575D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DA575D" w:rsidRPr="00A46B78" w:rsidRDefault="00DA575D" w:rsidP="00DA575D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A575D" w:rsidRPr="00D72D0F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A575D" w:rsidRPr="00D72D0F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A575D" w:rsidRPr="00D72D0F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DA575D" w:rsidRPr="00A46B78" w:rsidRDefault="00DA575D" w:rsidP="00DA575D">
            <w:pPr>
              <w:spacing w:before="120"/>
              <w:ind w:left="170"/>
            </w:pPr>
          </w:p>
        </w:tc>
        <w:tc>
          <w:tcPr>
            <w:tcW w:w="496" w:type="pct"/>
            <w:gridSpan w:val="2"/>
            <w:shd w:val="clear" w:color="auto" w:fill="auto"/>
          </w:tcPr>
          <w:p w:rsidR="00DA575D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DA575D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A575D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A575D" w:rsidRPr="00A46B78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3" w:type="pct"/>
            <w:shd w:val="clear" w:color="auto" w:fill="auto"/>
          </w:tcPr>
          <w:p w:rsidR="00DA575D" w:rsidRPr="007C6456" w:rsidRDefault="00DA575D" w:rsidP="00DA575D">
            <w:pPr>
              <w:rPr>
                <w:rFonts w:cs="Calibri"/>
                <w:bCs/>
                <w:lang w:val="id-ID"/>
              </w:rPr>
            </w:pPr>
          </w:p>
        </w:tc>
      </w:tr>
      <w:tr w:rsidR="00A20786" w:rsidRPr="004B2EB3" w:rsidTr="006D12BD">
        <w:tc>
          <w:tcPr>
            <w:tcW w:w="301" w:type="pct"/>
            <w:shd w:val="clear" w:color="auto" w:fill="auto"/>
          </w:tcPr>
          <w:p w:rsidR="00A20786" w:rsidRDefault="00A20786" w:rsidP="00DA575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A20786" w:rsidRDefault="00A20786" w:rsidP="00DA575D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3</w:t>
            </w:r>
          </w:p>
        </w:tc>
        <w:tc>
          <w:tcPr>
            <w:tcW w:w="3313" w:type="pct"/>
            <w:gridSpan w:val="15"/>
            <w:shd w:val="clear" w:color="auto" w:fill="auto"/>
          </w:tcPr>
          <w:p w:rsidR="00A20786" w:rsidRPr="00A46B78" w:rsidRDefault="00A20786" w:rsidP="00A20786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3</w:t>
            </w:r>
          </w:p>
        </w:tc>
        <w:tc>
          <w:tcPr>
            <w:tcW w:w="273" w:type="pct"/>
            <w:shd w:val="clear" w:color="auto" w:fill="auto"/>
          </w:tcPr>
          <w:p w:rsidR="00A20786" w:rsidRPr="007C6456" w:rsidRDefault="00A20786" w:rsidP="00DA575D">
            <w:pPr>
              <w:rPr>
                <w:rFonts w:cs="Calibri"/>
                <w:bCs/>
                <w:lang w:val="id-ID"/>
              </w:rPr>
            </w:pPr>
          </w:p>
        </w:tc>
      </w:tr>
      <w:tr w:rsidR="00DA575D" w:rsidRPr="004B2EB3" w:rsidTr="006D12BD">
        <w:tc>
          <w:tcPr>
            <w:tcW w:w="301" w:type="pct"/>
            <w:shd w:val="clear" w:color="auto" w:fill="auto"/>
          </w:tcPr>
          <w:p w:rsidR="00DA575D" w:rsidRDefault="00DA575D" w:rsidP="00DA575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DA575D" w:rsidRDefault="00A20786" w:rsidP="00DA575D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mengenal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sintesis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senyawa</w:t>
            </w:r>
            <w:proofErr w:type="spellEnd"/>
            <w:r>
              <w:rPr>
                <w:rFonts w:cs="Calibri"/>
              </w:rPr>
              <w:t xml:space="preserve"> ester </w:t>
            </w:r>
            <w:proofErr w:type="spellStart"/>
            <w:r>
              <w:rPr>
                <w:rFonts w:cs="Calibri"/>
              </w:rPr>
              <w:t>fenilbenzoat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melalui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Schotten</w:t>
            </w:r>
            <w:proofErr w:type="spellEnd"/>
            <w:r>
              <w:rPr>
                <w:rFonts w:cs="Calibri"/>
              </w:rPr>
              <w:t>-Baumann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DA575D" w:rsidRDefault="00A20786" w:rsidP="00DA575D">
            <w:pPr>
              <w:spacing w:before="120"/>
            </w:pPr>
            <w:proofErr w:type="spellStart"/>
            <w:r>
              <w:t>Sintesis</w:t>
            </w:r>
            <w:proofErr w:type="spellEnd"/>
            <w:r>
              <w:t xml:space="preserve"> </w:t>
            </w:r>
            <w:proofErr w:type="spellStart"/>
            <w:r>
              <w:t>fenilbenzoat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DA575D" w:rsidRDefault="00DA575D" w:rsidP="00DA575D">
            <w:pPr>
              <w:pStyle w:val="ListParagraph"/>
              <w:numPr>
                <w:ilvl w:val="0"/>
                <w:numId w:val="12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DA575D" w:rsidRDefault="00DA575D" w:rsidP="00DA575D">
            <w:pPr>
              <w:pStyle w:val="ListParagraph"/>
              <w:numPr>
                <w:ilvl w:val="0"/>
                <w:numId w:val="12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DA575D" w:rsidRDefault="00DA575D" w:rsidP="00DA575D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DA575D" w:rsidRPr="00A46B78" w:rsidRDefault="00DA575D" w:rsidP="00DA575D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A575D" w:rsidRPr="00D72D0F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A575D" w:rsidRPr="00D72D0F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A575D" w:rsidRPr="00D72D0F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lastRenderedPageBreak/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DA575D" w:rsidRPr="00A46B78" w:rsidRDefault="00DA575D" w:rsidP="00DA575D">
            <w:pPr>
              <w:spacing w:before="120"/>
              <w:ind w:left="170"/>
            </w:pPr>
          </w:p>
        </w:tc>
        <w:tc>
          <w:tcPr>
            <w:tcW w:w="496" w:type="pct"/>
            <w:gridSpan w:val="2"/>
            <w:shd w:val="clear" w:color="auto" w:fill="auto"/>
          </w:tcPr>
          <w:p w:rsidR="00DA575D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DA575D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A575D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A575D" w:rsidRPr="00A46B78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3" w:type="pct"/>
            <w:shd w:val="clear" w:color="auto" w:fill="auto"/>
          </w:tcPr>
          <w:p w:rsidR="00DA575D" w:rsidRPr="007C6456" w:rsidRDefault="00DA575D" w:rsidP="00DA575D">
            <w:pPr>
              <w:rPr>
                <w:rFonts w:cs="Calibri"/>
                <w:bCs/>
                <w:lang w:val="id-ID"/>
              </w:rPr>
            </w:pPr>
          </w:p>
        </w:tc>
      </w:tr>
      <w:tr w:rsidR="00A20786" w:rsidRPr="004B2EB3" w:rsidTr="006D12BD">
        <w:tc>
          <w:tcPr>
            <w:tcW w:w="301" w:type="pct"/>
            <w:shd w:val="clear" w:color="auto" w:fill="auto"/>
          </w:tcPr>
          <w:p w:rsidR="00A20786" w:rsidRDefault="00A20786" w:rsidP="00A20786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A20786" w:rsidRDefault="00A20786" w:rsidP="00A20786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mengenal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sintesis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benzokain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melalui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eseterifikasi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peristiwa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interkonversi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gugus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fungsi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</w:t>
            </w:r>
            <w:proofErr w:type="spellEnd"/>
            <w:r>
              <w:rPr>
                <w:rFonts w:cs="Calibri"/>
              </w:rPr>
              <w:t xml:space="preserve"> proses </w:t>
            </w:r>
            <w:proofErr w:type="spellStart"/>
            <w:r>
              <w:rPr>
                <w:rFonts w:cs="Calibri"/>
              </w:rPr>
              <w:t>analisis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benzokain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A20786" w:rsidRDefault="00A20786" w:rsidP="00A20786">
            <w:pPr>
              <w:spacing w:before="120"/>
            </w:pPr>
            <w:proofErr w:type="spellStart"/>
            <w:r>
              <w:t>Sintesis</w:t>
            </w:r>
            <w:proofErr w:type="spellEnd"/>
            <w:r>
              <w:t xml:space="preserve"> </w:t>
            </w:r>
            <w:proofErr w:type="spellStart"/>
            <w:r>
              <w:t>benzokain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A20786" w:rsidRDefault="00A20786" w:rsidP="00A20786">
            <w:pPr>
              <w:pStyle w:val="ListParagraph"/>
              <w:numPr>
                <w:ilvl w:val="0"/>
                <w:numId w:val="20"/>
              </w:numPr>
              <w:spacing w:before="120"/>
              <w:ind w:left="316"/>
            </w:pPr>
            <w:proofErr w:type="spellStart"/>
            <w:r>
              <w:t>Percobaan</w:t>
            </w:r>
            <w:proofErr w:type="spellEnd"/>
          </w:p>
          <w:p w:rsidR="00A20786" w:rsidRDefault="00A20786" w:rsidP="00A20786">
            <w:pPr>
              <w:pStyle w:val="ListParagraph"/>
              <w:numPr>
                <w:ilvl w:val="0"/>
                <w:numId w:val="20"/>
              </w:numPr>
              <w:spacing w:before="120"/>
              <w:ind w:left="316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A20786" w:rsidRDefault="00A20786" w:rsidP="00A20786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A20786" w:rsidRPr="00A46B78" w:rsidRDefault="00A20786" w:rsidP="00A20786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A20786" w:rsidRPr="00D72D0F" w:rsidRDefault="00A20786" w:rsidP="00A207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A20786" w:rsidRPr="00D72D0F" w:rsidRDefault="00A20786" w:rsidP="00A207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A20786" w:rsidRPr="00D72D0F" w:rsidRDefault="00A20786" w:rsidP="00A20786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A20786" w:rsidRPr="00A46B78" w:rsidRDefault="00A20786" w:rsidP="00A20786">
            <w:pPr>
              <w:spacing w:before="120"/>
              <w:ind w:left="170"/>
            </w:pPr>
          </w:p>
        </w:tc>
        <w:tc>
          <w:tcPr>
            <w:tcW w:w="496" w:type="pct"/>
            <w:gridSpan w:val="2"/>
            <w:shd w:val="clear" w:color="auto" w:fill="auto"/>
          </w:tcPr>
          <w:p w:rsidR="00A20786" w:rsidRDefault="00A20786" w:rsidP="00A207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A20786" w:rsidRDefault="00A20786" w:rsidP="00A207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A20786" w:rsidRDefault="00A20786" w:rsidP="00A207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A20786" w:rsidRPr="00A46B78" w:rsidRDefault="00A20786" w:rsidP="00A207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3" w:type="pct"/>
            <w:shd w:val="clear" w:color="auto" w:fill="auto"/>
          </w:tcPr>
          <w:p w:rsidR="00A20786" w:rsidRPr="007C6456" w:rsidRDefault="00A20786" w:rsidP="00A20786">
            <w:pPr>
              <w:rPr>
                <w:rFonts w:cs="Calibri"/>
                <w:bCs/>
                <w:lang w:val="id-ID"/>
              </w:rPr>
            </w:pPr>
          </w:p>
        </w:tc>
      </w:tr>
      <w:tr w:rsidR="00A20786" w:rsidRPr="004B2EB3" w:rsidTr="006D12BD">
        <w:tc>
          <w:tcPr>
            <w:tcW w:w="301" w:type="pct"/>
            <w:shd w:val="clear" w:color="auto" w:fill="auto"/>
          </w:tcPr>
          <w:p w:rsidR="00A20786" w:rsidRDefault="00A20786" w:rsidP="00A20786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A20786" w:rsidRDefault="00A20786" w:rsidP="00A20786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mengenal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sintesis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senyawa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parasetamol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p-</w:t>
            </w:r>
            <w:proofErr w:type="spellStart"/>
            <w:r>
              <w:rPr>
                <w:rFonts w:cs="Calibri"/>
              </w:rPr>
              <w:t>aminofenol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asetat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anhidrida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A20786" w:rsidRDefault="00A20786" w:rsidP="00A20786">
            <w:pPr>
              <w:spacing w:before="120"/>
            </w:pPr>
            <w:proofErr w:type="spellStart"/>
            <w:r>
              <w:t>Sintesis</w:t>
            </w:r>
            <w:proofErr w:type="spellEnd"/>
            <w:r>
              <w:t xml:space="preserve"> </w:t>
            </w:r>
            <w:proofErr w:type="spellStart"/>
            <w:r>
              <w:t>parasetamol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A20786" w:rsidRDefault="00A20786" w:rsidP="00A20786">
            <w:pPr>
              <w:pStyle w:val="ListParagraph"/>
              <w:numPr>
                <w:ilvl w:val="0"/>
                <w:numId w:val="13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A20786" w:rsidRDefault="00A20786" w:rsidP="00A20786">
            <w:pPr>
              <w:pStyle w:val="ListParagraph"/>
              <w:numPr>
                <w:ilvl w:val="0"/>
                <w:numId w:val="13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A20786" w:rsidRDefault="00A20786" w:rsidP="00A20786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A20786" w:rsidRPr="00A46B78" w:rsidRDefault="00A20786" w:rsidP="00A20786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A20786" w:rsidRPr="00D72D0F" w:rsidRDefault="00A20786" w:rsidP="00A207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A20786" w:rsidRPr="00D72D0F" w:rsidRDefault="00A20786" w:rsidP="00A207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A20786" w:rsidRPr="00D72D0F" w:rsidRDefault="00A20786" w:rsidP="00A20786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A20786" w:rsidRPr="00A46B78" w:rsidRDefault="00A20786" w:rsidP="00A20786">
            <w:pPr>
              <w:spacing w:before="120"/>
              <w:ind w:left="170"/>
            </w:pPr>
          </w:p>
        </w:tc>
        <w:tc>
          <w:tcPr>
            <w:tcW w:w="496" w:type="pct"/>
            <w:gridSpan w:val="2"/>
            <w:shd w:val="clear" w:color="auto" w:fill="auto"/>
          </w:tcPr>
          <w:p w:rsidR="00A20786" w:rsidRDefault="00A20786" w:rsidP="00A207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A20786" w:rsidRDefault="00A20786" w:rsidP="00A207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A20786" w:rsidRDefault="00A20786" w:rsidP="00A207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A20786" w:rsidRPr="00A46B78" w:rsidRDefault="00A20786" w:rsidP="00A207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3" w:type="pct"/>
            <w:shd w:val="clear" w:color="auto" w:fill="auto"/>
          </w:tcPr>
          <w:p w:rsidR="00A20786" w:rsidRPr="007C6456" w:rsidRDefault="00A20786" w:rsidP="00A20786">
            <w:pPr>
              <w:rPr>
                <w:rFonts w:cs="Calibri"/>
                <w:bCs/>
                <w:lang w:val="id-ID"/>
              </w:rPr>
            </w:pPr>
          </w:p>
        </w:tc>
      </w:tr>
      <w:tr w:rsidR="006D12BD" w:rsidRPr="004B2EB3" w:rsidTr="006D12BD">
        <w:tc>
          <w:tcPr>
            <w:tcW w:w="301" w:type="pct"/>
            <w:shd w:val="clear" w:color="auto" w:fill="auto"/>
          </w:tcPr>
          <w:p w:rsidR="006D12BD" w:rsidRDefault="006D12BD" w:rsidP="00A20786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6D12BD" w:rsidRDefault="006D12BD" w:rsidP="00A20786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4</w:t>
            </w:r>
          </w:p>
        </w:tc>
        <w:tc>
          <w:tcPr>
            <w:tcW w:w="3313" w:type="pct"/>
            <w:gridSpan w:val="15"/>
            <w:shd w:val="clear" w:color="auto" w:fill="auto"/>
          </w:tcPr>
          <w:p w:rsidR="006D12BD" w:rsidRPr="00A46B78" w:rsidRDefault="006D12BD" w:rsidP="006D12BD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4-6</w:t>
            </w:r>
          </w:p>
        </w:tc>
        <w:tc>
          <w:tcPr>
            <w:tcW w:w="273" w:type="pct"/>
            <w:shd w:val="clear" w:color="auto" w:fill="auto"/>
          </w:tcPr>
          <w:p w:rsidR="006D12BD" w:rsidRPr="007C6456" w:rsidRDefault="006D12BD" w:rsidP="00A20786">
            <w:pPr>
              <w:rPr>
                <w:rFonts w:cs="Calibri"/>
                <w:bCs/>
                <w:lang w:val="id-ID"/>
              </w:rPr>
            </w:pPr>
          </w:p>
        </w:tc>
      </w:tr>
      <w:tr w:rsidR="006D12BD" w:rsidRPr="004B2EB3" w:rsidTr="006D12BD">
        <w:tc>
          <w:tcPr>
            <w:tcW w:w="301" w:type="pct"/>
            <w:shd w:val="clear" w:color="auto" w:fill="auto"/>
          </w:tcPr>
          <w:p w:rsidR="006D12BD" w:rsidRDefault="006D12BD" w:rsidP="006D12B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6D12BD" w:rsidRDefault="006D12BD" w:rsidP="006D12BD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mengenal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sintesis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fenasetin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etilasi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senyawa</w:t>
            </w:r>
            <w:proofErr w:type="spellEnd"/>
            <w:r>
              <w:rPr>
                <w:rFonts w:cs="Calibri"/>
              </w:rPr>
              <w:t xml:space="preserve"> p-</w:t>
            </w:r>
            <w:proofErr w:type="spellStart"/>
            <w:r>
              <w:rPr>
                <w:rFonts w:cs="Calibri"/>
              </w:rPr>
              <w:t>asetilaminofenol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6D12BD" w:rsidRDefault="006D12BD" w:rsidP="006D12BD">
            <w:pPr>
              <w:spacing w:before="120"/>
            </w:pPr>
            <w:proofErr w:type="spellStart"/>
            <w:r>
              <w:t>Sientesis</w:t>
            </w:r>
            <w:proofErr w:type="spellEnd"/>
            <w:r>
              <w:t xml:space="preserve"> </w:t>
            </w:r>
            <w:proofErr w:type="spellStart"/>
            <w:r>
              <w:t>fenasetin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6D12BD" w:rsidRDefault="006D12BD" w:rsidP="006D12BD">
            <w:pPr>
              <w:pStyle w:val="ListParagraph"/>
              <w:numPr>
                <w:ilvl w:val="0"/>
                <w:numId w:val="21"/>
              </w:numPr>
              <w:spacing w:before="120"/>
              <w:ind w:left="316"/>
            </w:pPr>
            <w:proofErr w:type="spellStart"/>
            <w:r>
              <w:t>Percobaan</w:t>
            </w:r>
            <w:proofErr w:type="spellEnd"/>
          </w:p>
          <w:p w:rsidR="006D12BD" w:rsidRDefault="006D12BD" w:rsidP="006D12BD">
            <w:pPr>
              <w:pStyle w:val="ListParagraph"/>
              <w:numPr>
                <w:ilvl w:val="0"/>
                <w:numId w:val="21"/>
              </w:numPr>
              <w:spacing w:before="120"/>
              <w:ind w:left="316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6D12BD" w:rsidRDefault="006D12BD" w:rsidP="006D12BD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6D12BD" w:rsidRPr="00A46B78" w:rsidRDefault="006D12BD" w:rsidP="006D12BD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6D12BD" w:rsidRPr="00D72D0F" w:rsidRDefault="006D12BD" w:rsidP="006D12B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6D12BD" w:rsidRPr="00D72D0F" w:rsidRDefault="006D12BD" w:rsidP="006D12B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lastRenderedPageBreak/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6D12BD" w:rsidRPr="00D72D0F" w:rsidRDefault="006D12BD" w:rsidP="006D12BD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6D12BD" w:rsidRPr="00A46B78" w:rsidRDefault="006D12BD" w:rsidP="006D12BD">
            <w:pPr>
              <w:spacing w:before="120"/>
              <w:ind w:left="170"/>
            </w:pPr>
          </w:p>
        </w:tc>
        <w:tc>
          <w:tcPr>
            <w:tcW w:w="496" w:type="pct"/>
            <w:gridSpan w:val="2"/>
            <w:shd w:val="clear" w:color="auto" w:fill="auto"/>
          </w:tcPr>
          <w:p w:rsidR="006D12BD" w:rsidRDefault="006D12BD" w:rsidP="006D12B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6D12BD" w:rsidRDefault="006D12BD" w:rsidP="006D12B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6D12BD" w:rsidRDefault="006D12BD" w:rsidP="006D12B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Keaktifan</w:t>
            </w:r>
            <w:proofErr w:type="spellEnd"/>
          </w:p>
          <w:p w:rsidR="006D12BD" w:rsidRPr="00A46B78" w:rsidRDefault="006D12BD" w:rsidP="006D12B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3" w:type="pct"/>
            <w:shd w:val="clear" w:color="auto" w:fill="auto"/>
          </w:tcPr>
          <w:p w:rsidR="006D12BD" w:rsidRPr="007C6456" w:rsidRDefault="006D12BD" w:rsidP="006D12BD">
            <w:pPr>
              <w:rPr>
                <w:rFonts w:cs="Calibri"/>
                <w:bCs/>
                <w:lang w:val="id-ID"/>
              </w:rPr>
            </w:pPr>
          </w:p>
        </w:tc>
      </w:tr>
      <w:tr w:rsidR="006D12BD" w:rsidRPr="004B2EB3" w:rsidTr="006D12BD">
        <w:tc>
          <w:tcPr>
            <w:tcW w:w="301" w:type="pct"/>
            <w:shd w:val="clear" w:color="auto" w:fill="auto"/>
          </w:tcPr>
          <w:p w:rsidR="006D12BD" w:rsidRDefault="006D12BD" w:rsidP="006D12B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6D12BD" w:rsidRDefault="006D12BD" w:rsidP="006D12BD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garam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diazonium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amina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sintesis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diaminobenzen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6D12BD" w:rsidRDefault="006D12BD" w:rsidP="006D12BD">
            <w:pPr>
              <w:spacing w:before="120"/>
            </w:pPr>
            <w:proofErr w:type="spellStart"/>
            <w:r>
              <w:t>Sintesis</w:t>
            </w:r>
            <w:proofErr w:type="spellEnd"/>
            <w:r>
              <w:t xml:space="preserve"> </w:t>
            </w:r>
            <w:proofErr w:type="spellStart"/>
            <w:r>
              <w:t>diaminobenzen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6D12BD" w:rsidRDefault="006D12BD" w:rsidP="006D12BD">
            <w:pPr>
              <w:pStyle w:val="ListParagraph"/>
              <w:numPr>
                <w:ilvl w:val="0"/>
                <w:numId w:val="22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6D12BD" w:rsidRDefault="006D12BD" w:rsidP="006D12BD">
            <w:pPr>
              <w:pStyle w:val="ListParagraph"/>
              <w:numPr>
                <w:ilvl w:val="0"/>
                <w:numId w:val="22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6D12BD" w:rsidRDefault="006D12BD" w:rsidP="006D12BD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6D12BD" w:rsidRPr="00A46B78" w:rsidRDefault="006D12BD" w:rsidP="006D12BD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6D12BD" w:rsidRPr="00D72D0F" w:rsidRDefault="006D12BD" w:rsidP="006D12B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6D12BD" w:rsidRPr="00D72D0F" w:rsidRDefault="006D12BD" w:rsidP="006D12B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6D12BD" w:rsidRPr="00D72D0F" w:rsidRDefault="006D12BD" w:rsidP="006D12BD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6D12BD" w:rsidRPr="00A46B78" w:rsidRDefault="006D12BD" w:rsidP="006D12BD">
            <w:pPr>
              <w:spacing w:before="120"/>
              <w:ind w:left="170"/>
            </w:pPr>
          </w:p>
        </w:tc>
        <w:tc>
          <w:tcPr>
            <w:tcW w:w="496" w:type="pct"/>
            <w:gridSpan w:val="2"/>
            <w:shd w:val="clear" w:color="auto" w:fill="auto"/>
          </w:tcPr>
          <w:p w:rsidR="006D12BD" w:rsidRDefault="006D12BD" w:rsidP="006D12B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6D12BD" w:rsidRDefault="006D12BD" w:rsidP="006D12B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6D12BD" w:rsidRDefault="006D12BD" w:rsidP="006D12B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6D12BD" w:rsidRPr="00A46B78" w:rsidRDefault="006D12BD" w:rsidP="006D12B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3" w:type="pct"/>
            <w:shd w:val="clear" w:color="auto" w:fill="auto"/>
          </w:tcPr>
          <w:p w:rsidR="006D12BD" w:rsidRPr="007C6456" w:rsidRDefault="006D12BD" w:rsidP="006D12BD">
            <w:pPr>
              <w:rPr>
                <w:rFonts w:cs="Calibri"/>
                <w:bCs/>
                <w:lang w:val="id-ID"/>
              </w:rPr>
            </w:pPr>
          </w:p>
        </w:tc>
      </w:tr>
      <w:tr w:rsidR="006D12BD" w:rsidRPr="004B2EB3" w:rsidTr="006D12BD">
        <w:tc>
          <w:tcPr>
            <w:tcW w:w="301" w:type="pct"/>
            <w:shd w:val="clear" w:color="auto" w:fill="D9D9D9" w:themeFill="background1" w:themeFillShade="D9"/>
          </w:tcPr>
          <w:p w:rsidR="006D12BD" w:rsidRDefault="006D12BD" w:rsidP="006D12B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930" w:type="pct"/>
            <w:gridSpan w:val="15"/>
            <w:shd w:val="clear" w:color="auto" w:fill="D9D9D9" w:themeFill="background1" w:themeFillShade="D9"/>
          </w:tcPr>
          <w:p w:rsidR="006D12BD" w:rsidRPr="0098485A" w:rsidRDefault="006D12BD" w:rsidP="006D12BD">
            <w:pPr>
              <w:spacing w:before="12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Evaluasi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akhir</w:t>
            </w:r>
            <w:proofErr w:type="spellEnd"/>
            <w:r>
              <w:rPr>
                <w:rFonts w:cs="Calibri"/>
                <w:b/>
              </w:rPr>
              <w:t xml:space="preserve"> semester</w:t>
            </w:r>
          </w:p>
        </w:tc>
        <w:tc>
          <w:tcPr>
            <w:tcW w:w="496" w:type="pct"/>
            <w:gridSpan w:val="2"/>
            <w:shd w:val="clear" w:color="auto" w:fill="FFFFFF" w:themeFill="background1"/>
          </w:tcPr>
          <w:p w:rsidR="006D12BD" w:rsidRDefault="006D12BD" w:rsidP="006D12BD">
            <w:pPr>
              <w:spacing w:after="160" w:line="259" w:lineRule="auto"/>
            </w:pPr>
          </w:p>
          <w:p w:rsidR="006D12BD" w:rsidRDefault="006D12BD" w:rsidP="006D12BD">
            <w:pPr>
              <w:spacing w:before="120"/>
            </w:pPr>
          </w:p>
        </w:tc>
        <w:tc>
          <w:tcPr>
            <w:tcW w:w="273" w:type="pct"/>
            <w:shd w:val="clear" w:color="auto" w:fill="auto"/>
          </w:tcPr>
          <w:p w:rsidR="006D12BD" w:rsidRPr="007C6456" w:rsidRDefault="006D12BD" w:rsidP="006D12BD">
            <w:pPr>
              <w:rPr>
                <w:rFonts w:cs="Calibri"/>
                <w:bCs/>
                <w:lang w:val="id-ID"/>
              </w:rPr>
            </w:pP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 xml:space="preserve">yang merupakan internalisasi dari sikap, penguasaan pengetahuan dan ketrampilan sesuai dengan jenjang </w:t>
      </w:r>
      <w:proofErr w:type="spellStart"/>
      <w:r w:rsidRPr="00B013CF">
        <w:rPr>
          <w:bCs/>
          <w:iCs/>
          <w:kern w:val="28"/>
          <w:sz w:val="20"/>
          <w:szCs w:val="20"/>
          <w:lang w:val="id-ID"/>
        </w:rPr>
        <w:t>prodinya</w:t>
      </w:r>
      <w:proofErr w:type="spellEnd"/>
      <w:r w:rsidRPr="00B013CF">
        <w:rPr>
          <w:bCs/>
          <w:iCs/>
          <w:kern w:val="28"/>
          <w:sz w:val="20"/>
          <w:szCs w:val="20"/>
          <w:lang w:val="id-ID"/>
        </w:rPr>
        <w:t xml:space="preserve">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digunakan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sebagai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tolok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rketercapaian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pembelajaran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dalam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berdasarkan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indicator-</w:t>
      </w: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</w:t>
      </w:r>
      <w:proofErr w:type="gramStart"/>
      <w:r w:rsidRPr="00B013CF">
        <w:rPr>
          <w:bCs/>
          <w:iCs/>
          <w:kern w:val="28"/>
          <w:sz w:val="20"/>
          <w:szCs w:val="20"/>
        </w:rPr>
        <w:t>yang</w:t>
      </w:r>
      <w:r w:rsidR="00FE1771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telah</w:t>
      </w:r>
      <w:proofErr w:type="spellEnd"/>
      <w:proofErr w:type="gram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ditetapkan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merupakan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pedoman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bagi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proofErr w:type="gramStart"/>
      <w:r w:rsidRPr="00B013CF">
        <w:rPr>
          <w:bCs/>
          <w:iCs/>
          <w:kern w:val="28"/>
          <w:sz w:val="20"/>
          <w:szCs w:val="20"/>
        </w:rPr>
        <w:t>konsisten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tidak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bias</w:t>
      </w:r>
      <w:proofErr w:type="gram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dapat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berupa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kuantitatif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ataupun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kualitatif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mahasiswa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pernyataan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spesifik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terukur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mengidentifikasi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kinerja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rmahasiswa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disertai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bukti-bukti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2E12B5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2E12B5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9B0975"/>
    <w:multiLevelType w:val="hybridMultilevel"/>
    <w:tmpl w:val="E0B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A1"/>
    <w:multiLevelType w:val="hybridMultilevel"/>
    <w:tmpl w:val="676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F82"/>
    <w:multiLevelType w:val="hybridMultilevel"/>
    <w:tmpl w:val="D5F0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A4A54"/>
    <w:multiLevelType w:val="hybridMultilevel"/>
    <w:tmpl w:val="84DE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0F4A"/>
    <w:multiLevelType w:val="hybridMultilevel"/>
    <w:tmpl w:val="5AFE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AB6AA3"/>
    <w:multiLevelType w:val="hybridMultilevel"/>
    <w:tmpl w:val="7896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F2B10"/>
    <w:multiLevelType w:val="hybridMultilevel"/>
    <w:tmpl w:val="96B2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F24EA"/>
    <w:multiLevelType w:val="hybridMultilevel"/>
    <w:tmpl w:val="DB50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3599F"/>
    <w:multiLevelType w:val="hybridMultilevel"/>
    <w:tmpl w:val="C330B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D5D87"/>
    <w:multiLevelType w:val="hybridMultilevel"/>
    <w:tmpl w:val="BD86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A02A8"/>
    <w:multiLevelType w:val="hybridMultilevel"/>
    <w:tmpl w:val="447E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4348B"/>
    <w:multiLevelType w:val="hybridMultilevel"/>
    <w:tmpl w:val="E452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F0623"/>
    <w:multiLevelType w:val="hybridMultilevel"/>
    <w:tmpl w:val="94063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23411A"/>
    <w:multiLevelType w:val="hybridMultilevel"/>
    <w:tmpl w:val="724A2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45220"/>
    <w:multiLevelType w:val="hybridMultilevel"/>
    <w:tmpl w:val="E5BE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10792"/>
    <w:multiLevelType w:val="hybridMultilevel"/>
    <w:tmpl w:val="49EA2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95099"/>
    <w:multiLevelType w:val="hybridMultilevel"/>
    <w:tmpl w:val="6B143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1"/>
  </w:num>
  <w:num w:numId="5">
    <w:abstractNumId w:val="19"/>
  </w:num>
  <w:num w:numId="6">
    <w:abstractNumId w:val="17"/>
  </w:num>
  <w:num w:numId="7">
    <w:abstractNumId w:val="2"/>
  </w:num>
  <w:num w:numId="8">
    <w:abstractNumId w:val="9"/>
  </w:num>
  <w:num w:numId="9">
    <w:abstractNumId w:val="1"/>
  </w:num>
  <w:num w:numId="10">
    <w:abstractNumId w:val="15"/>
  </w:num>
  <w:num w:numId="11">
    <w:abstractNumId w:val="20"/>
  </w:num>
  <w:num w:numId="12">
    <w:abstractNumId w:val="10"/>
  </w:num>
  <w:num w:numId="13">
    <w:abstractNumId w:val="18"/>
  </w:num>
  <w:num w:numId="14">
    <w:abstractNumId w:val="7"/>
  </w:num>
  <w:num w:numId="15">
    <w:abstractNumId w:val="8"/>
  </w:num>
  <w:num w:numId="16">
    <w:abstractNumId w:val="13"/>
  </w:num>
  <w:num w:numId="17">
    <w:abstractNumId w:val="14"/>
  </w:num>
  <w:num w:numId="18">
    <w:abstractNumId w:val="5"/>
  </w:num>
  <w:num w:numId="19">
    <w:abstractNumId w:val="3"/>
  </w:num>
  <w:num w:numId="20">
    <w:abstractNumId w:val="16"/>
  </w:num>
  <w:num w:numId="21">
    <w:abstractNumId w:val="12"/>
  </w:num>
  <w:num w:numId="2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F8C"/>
    <w:rsid w:val="0001498C"/>
    <w:rsid w:val="00035383"/>
    <w:rsid w:val="00036F04"/>
    <w:rsid w:val="00037FBC"/>
    <w:rsid w:val="00043431"/>
    <w:rsid w:val="00047F50"/>
    <w:rsid w:val="00052F09"/>
    <w:rsid w:val="00067CF7"/>
    <w:rsid w:val="000747B4"/>
    <w:rsid w:val="00091D8F"/>
    <w:rsid w:val="000B3995"/>
    <w:rsid w:val="000B6C17"/>
    <w:rsid w:val="000C5DC5"/>
    <w:rsid w:val="000C7B55"/>
    <w:rsid w:val="000D0FFA"/>
    <w:rsid w:val="000F1744"/>
    <w:rsid w:val="000F4062"/>
    <w:rsid w:val="00105B97"/>
    <w:rsid w:val="00113D16"/>
    <w:rsid w:val="001235A3"/>
    <w:rsid w:val="00123F83"/>
    <w:rsid w:val="00125713"/>
    <w:rsid w:val="00147D83"/>
    <w:rsid w:val="00150444"/>
    <w:rsid w:val="00164595"/>
    <w:rsid w:val="0017216F"/>
    <w:rsid w:val="001807F1"/>
    <w:rsid w:val="00182A5E"/>
    <w:rsid w:val="00187D45"/>
    <w:rsid w:val="001976DF"/>
    <w:rsid w:val="001D4DCC"/>
    <w:rsid w:val="001F2F36"/>
    <w:rsid w:val="001F58F0"/>
    <w:rsid w:val="00211935"/>
    <w:rsid w:val="00212AE1"/>
    <w:rsid w:val="002A0DFB"/>
    <w:rsid w:val="002B7C50"/>
    <w:rsid w:val="002C3B47"/>
    <w:rsid w:val="002D6C0C"/>
    <w:rsid w:val="002E12B5"/>
    <w:rsid w:val="00353558"/>
    <w:rsid w:val="00361FD5"/>
    <w:rsid w:val="003A4EB4"/>
    <w:rsid w:val="003A6D93"/>
    <w:rsid w:val="003B2BF0"/>
    <w:rsid w:val="003B7C86"/>
    <w:rsid w:val="003F0643"/>
    <w:rsid w:val="00434F63"/>
    <w:rsid w:val="00450599"/>
    <w:rsid w:val="004648F3"/>
    <w:rsid w:val="00482354"/>
    <w:rsid w:val="00494590"/>
    <w:rsid w:val="004A1F36"/>
    <w:rsid w:val="004A2E29"/>
    <w:rsid w:val="004A58D5"/>
    <w:rsid w:val="004B47A1"/>
    <w:rsid w:val="004C4AEC"/>
    <w:rsid w:val="004D320A"/>
    <w:rsid w:val="004D6A51"/>
    <w:rsid w:val="004E295A"/>
    <w:rsid w:val="004F2DA2"/>
    <w:rsid w:val="0051145C"/>
    <w:rsid w:val="005215AC"/>
    <w:rsid w:val="005346FC"/>
    <w:rsid w:val="00542E4E"/>
    <w:rsid w:val="005500B1"/>
    <w:rsid w:val="00585153"/>
    <w:rsid w:val="005D44E5"/>
    <w:rsid w:val="005E6C5F"/>
    <w:rsid w:val="005F4018"/>
    <w:rsid w:val="00600E54"/>
    <w:rsid w:val="00605523"/>
    <w:rsid w:val="00613922"/>
    <w:rsid w:val="00617879"/>
    <w:rsid w:val="00667831"/>
    <w:rsid w:val="00670DB1"/>
    <w:rsid w:val="00681732"/>
    <w:rsid w:val="00690AB1"/>
    <w:rsid w:val="006A56EC"/>
    <w:rsid w:val="006D12BD"/>
    <w:rsid w:val="006E2AE6"/>
    <w:rsid w:val="006E5B20"/>
    <w:rsid w:val="006F5A22"/>
    <w:rsid w:val="00715062"/>
    <w:rsid w:val="00745D33"/>
    <w:rsid w:val="007465A1"/>
    <w:rsid w:val="007932A5"/>
    <w:rsid w:val="0079494A"/>
    <w:rsid w:val="007B3226"/>
    <w:rsid w:val="007C2DEA"/>
    <w:rsid w:val="007E35E1"/>
    <w:rsid w:val="007F53D7"/>
    <w:rsid w:val="008156B3"/>
    <w:rsid w:val="00877528"/>
    <w:rsid w:val="00896FE7"/>
    <w:rsid w:val="008A45F2"/>
    <w:rsid w:val="008C5BF6"/>
    <w:rsid w:val="008C6C86"/>
    <w:rsid w:val="008D2826"/>
    <w:rsid w:val="008E2CFE"/>
    <w:rsid w:val="00906B85"/>
    <w:rsid w:val="00927B76"/>
    <w:rsid w:val="00956C2F"/>
    <w:rsid w:val="0098389D"/>
    <w:rsid w:val="0098485A"/>
    <w:rsid w:val="0098511B"/>
    <w:rsid w:val="00992A48"/>
    <w:rsid w:val="009A21CF"/>
    <w:rsid w:val="009A21E3"/>
    <w:rsid w:val="00A0094B"/>
    <w:rsid w:val="00A20786"/>
    <w:rsid w:val="00A32C99"/>
    <w:rsid w:val="00A42CDC"/>
    <w:rsid w:val="00A46B78"/>
    <w:rsid w:val="00A67E65"/>
    <w:rsid w:val="00A82335"/>
    <w:rsid w:val="00A90A06"/>
    <w:rsid w:val="00AB4B5F"/>
    <w:rsid w:val="00AE1F30"/>
    <w:rsid w:val="00AE52E1"/>
    <w:rsid w:val="00B013CF"/>
    <w:rsid w:val="00B06E3B"/>
    <w:rsid w:val="00B375A3"/>
    <w:rsid w:val="00B43AF6"/>
    <w:rsid w:val="00B63533"/>
    <w:rsid w:val="00B7621D"/>
    <w:rsid w:val="00BC202A"/>
    <w:rsid w:val="00BC7D18"/>
    <w:rsid w:val="00BE1BA0"/>
    <w:rsid w:val="00BF0C34"/>
    <w:rsid w:val="00BF6FF8"/>
    <w:rsid w:val="00C04B3E"/>
    <w:rsid w:val="00C270F6"/>
    <w:rsid w:val="00C60B7B"/>
    <w:rsid w:val="00C86722"/>
    <w:rsid w:val="00CB0449"/>
    <w:rsid w:val="00CF6CA7"/>
    <w:rsid w:val="00D02C21"/>
    <w:rsid w:val="00D23275"/>
    <w:rsid w:val="00D2422C"/>
    <w:rsid w:val="00D437FF"/>
    <w:rsid w:val="00D72D0F"/>
    <w:rsid w:val="00D8491B"/>
    <w:rsid w:val="00D84F8C"/>
    <w:rsid w:val="00D86AFF"/>
    <w:rsid w:val="00DA575D"/>
    <w:rsid w:val="00E042C6"/>
    <w:rsid w:val="00E32055"/>
    <w:rsid w:val="00E4251F"/>
    <w:rsid w:val="00E563F7"/>
    <w:rsid w:val="00E56EC4"/>
    <w:rsid w:val="00E65E7C"/>
    <w:rsid w:val="00EB490B"/>
    <w:rsid w:val="00EC0359"/>
    <w:rsid w:val="00ED3D49"/>
    <w:rsid w:val="00EE0AD2"/>
    <w:rsid w:val="00F2673F"/>
    <w:rsid w:val="00F26D4A"/>
    <w:rsid w:val="00F358A5"/>
    <w:rsid w:val="00F71FAD"/>
    <w:rsid w:val="00FB7192"/>
    <w:rsid w:val="00FB72A7"/>
    <w:rsid w:val="00FC737E"/>
    <w:rsid w:val="00FE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ADFE"/>
  <w15:docId w15:val="{9E73C52B-09ED-4669-93F7-B5A9376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803AE1E-0D85-411C-B168-BA80BF08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40</cp:revision>
  <cp:lastPrinted>2019-08-15T06:34:00Z</cp:lastPrinted>
  <dcterms:created xsi:type="dcterms:W3CDTF">2002-01-02T19:08:00Z</dcterms:created>
  <dcterms:modified xsi:type="dcterms:W3CDTF">2019-11-03T05:12:00Z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http://csl.mendeley.com/styles/376422941/3aEmbellishevancouver</vt:lpwstr>
  </property>
  <property fmtid="{D5CDD505-2E9C-101B-9397-08002B2CF9AE}" pid="3" name="Mendeley Recent Style Name 0_1">
    <vt:lpwstr>3a Embellishe Vancouver - Hardi Ys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http://csl.mendeley.com/styles/376422941/american-medical-association</vt:lpwstr>
  </property>
  <property fmtid="{D5CDD505-2E9C-101B-9397-08002B2CF9AE}" pid="7" name="Mendeley Recent Style Name 2_1">
    <vt:lpwstr>American Medical Association - Hardi Ys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dd4d7c7a-1494-3402-946a-26d501b5c728</vt:lpwstr>
  </property>
  <property fmtid="{D5CDD505-2E9C-101B-9397-08002B2CF9AE}" pid="24" name="Mendeley Citation Style_1">
    <vt:lpwstr>http://www.zotero.org/styles/american-sociological-association</vt:lpwstr>
  </property>
</Properties>
</file>