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3"/>
        <w:gridCol w:w="280"/>
        <w:gridCol w:w="952"/>
        <w:gridCol w:w="41"/>
        <w:gridCol w:w="850"/>
        <w:gridCol w:w="570"/>
        <w:gridCol w:w="6"/>
        <w:gridCol w:w="1274"/>
        <w:gridCol w:w="201"/>
        <w:gridCol w:w="646"/>
        <w:gridCol w:w="551"/>
        <w:gridCol w:w="1032"/>
        <w:gridCol w:w="376"/>
        <w:gridCol w:w="1178"/>
        <w:gridCol w:w="89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4648F3" w:rsidP="004648F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PRAKTIKUM KIMIA DASAR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4648F3" w:rsidP="00450599">
            <w:r>
              <w:t>U0013013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FC737E" w:rsidRPr="004648F3" w:rsidRDefault="004648F3" w:rsidP="009A21CF">
            <w:r>
              <w:rPr>
                <w:b/>
                <w:sz w:val="22"/>
                <w:szCs w:val="22"/>
              </w:rPr>
              <w:t>MKB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0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5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4648F3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4648F3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037FBC">
            <w:r>
              <w:rPr>
                <w:noProof/>
                <w:sz w:val="22"/>
                <w:szCs w:val="22"/>
              </w:rPr>
              <w:t>Tim Dosen Kimia Dasar</w:t>
            </w:r>
          </w:p>
        </w:tc>
        <w:tc>
          <w:tcPr>
            <w:tcW w:w="102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4648F3" w:rsidP="00EC0359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M.Chem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4A1F36">
              <w:t xml:space="preserve">Kimia </w:t>
            </w:r>
            <w:proofErr w:type="spellStart"/>
            <w:r w:rsidR="004648F3">
              <w:t>Dasar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Default="007465A1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dan prinsip </w:t>
            </w:r>
            <w:r w:rsidR="004648F3">
              <w:rPr>
                <w:lang w:val="sv-SE"/>
              </w:rPr>
              <w:t>dasar-dasar ilmu kimia</w:t>
            </w:r>
          </w:p>
          <w:p w:rsidR="00F26D4A" w:rsidRPr="00F26D4A" w:rsidRDefault="00F26D4A" w:rsidP="00992A48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</w:t>
            </w:r>
            <w:r w:rsidR="00992A48">
              <w:rPr>
                <w:lang w:val="sv-SE"/>
              </w:rPr>
              <w:t xml:space="preserve"> serta keteramilan</w:t>
            </w:r>
            <w:r w:rsidR="007465A1">
              <w:rPr>
                <w:lang w:val="sv-SE"/>
              </w:rPr>
              <w:t xml:space="preserve"> </w:t>
            </w:r>
            <w:r w:rsidR="00992A48">
              <w:rPr>
                <w:lang w:val="sv-SE"/>
              </w:rPr>
              <w:t xml:space="preserve">untuk </w:t>
            </w:r>
            <w:r>
              <w:rPr>
                <w:lang w:val="sv-SE"/>
              </w:rPr>
              <w:t xml:space="preserve">memecahkan permasalahan </w:t>
            </w:r>
            <w:r w:rsidR="00992A48">
              <w:rPr>
                <w:lang w:val="sv-SE"/>
              </w:rPr>
              <w:t>dasar-dasar ilmu kimia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3A4EB4" w:rsidRDefault="00F26D4A" w:rsidP="00E4251F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r w:rsidR="003A4EB4">
              <w:t>:</w:t>
            </w:r>
          </w:p>
          <w:p w:rsidR="003A4EB4" w:rsidRPr="003A4EB4" w:rsidRDefault="003A4EB4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r>
              <w:t>M</w:t>
            </w:r>
            <w:proofErr w:type="spellStart"/>
            <w:r w:rsidR="00F26D4A" w:rsidRPr="003A4EB4">
              <w:rPr>
                <w:lang w:val="id-ID"/>
              </w:rPr>
              <w:t>enjelaskan</w:t>
            </w:r>
            <w:proofErr w:type="spellEnd"/>
            <w:r w:rsidR="002C3B47">
              <w:t xml:space="preserve"> </w:t>
            </w:r>
            <w:proofErr w:type="spellStart"/>
            <w:r w:rsidR="006F5A22">
              <w:t>prinsip</w:t>
            </w:r>
            <w:r w:rsidR="00992A48">
              <w:t>-prinsip</w:t>
            </w:r>
            <w:proofErr w:type="spellEnd"/>
            <w:r w:rsidR="00992A48">
              <w:t xml:space="preserve"> </w:t>
            </w:r>
            <w:proofErr w:type="spellStart"/>
            <w:r w:rsidR="00992A48">
              <w:t>dasar</w:t>
            </w:r>
            <w:proofErr w:type="spellEnd"/>
            <w:r w:rsidR="00992A48">
              <w:t xml:space="preserve"> </w:t>
            </w:r>
            <w:proofErr w:type="spellStart"/>
            <w:r w:rsidR="00992A48">
              <w:t>dalam</w:t>
            </w:r>
            <w:proofErr w:type="spellEnd"/>
            <w:r w:rsidR="00992A48">
              <w:t xml:space="preserve"> </w:t>
            </w:r>
            <w:proofErr w:type="spellStart"/>
            <w:r w:rsidR="00992A48">
              <w:t>ilmu</w:t>
            </w:r>
            <w:proofErr w:type="spellEnd"/>
            <w:r w:rsidR="00992A48">
              <w:t xml:space="preserve"> Kimia</w:t>
            </w:r>
          </w:p>
          <w:p w:rsidR="00F26D4A" w:rsidRDefault="00992A48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cara-cara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mengamati</w:t>
            </w:r>
            <w:proofErr w:type="spellEnd"/>
            <w:r>
              <w:t xml:space="preserve"> </w:t>
            </w:r>
            <w:proofErr w:type="spellStart"/>
            <w:r>
              <w:t>gejala-gejala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 w:rsidR="00F26D4A" w:rsidRPr="003A4EB4">
              <w:rPr>
                <w:lang w:val="id-ID"/>
              </w:rPr>
              <w:t>.</w:t>
            </w:r>
          </w:p>
          <w:p w:rsidR="007465A1" w:rsidRPr="003A4EB4" w:rsidRDefault="00992A48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menganalsis</w:t>
            </w:r>
            <w:proofErr w:type="spellEnd"/>
            <w:r>
              <w:t xml:space="preserve"> 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0C5DC5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0C5DC5">
              <w:t>pengenalan</w:t>
            </w:r>
            <w:proofErr w:type="spellEnd"/>
            <w:r w:rsidR="000C5DC5">
              <w:t xml:space="preserve"> </w:t>
            </w:r>
            <w:proofErr w:type="spellStart"/>
            <w:r w:rsidR="000C5DC5">
              <w:t>alat</w:t>
            </w:r>
            <w:proofErr w:type="spellEnd"/>
            <w:r w:rsidR="000C5DC5">
              <w:t xml:space="preserve"> </w:t>
            </w:r>
            <w:proofErr w:type="spellStart"/>
            <w:r w:rsidR="000C5DC5">
              <w:t>dan</w:t>
            </w:r>
            <w:proofErr w:type="spellEnd"/>
            <w:r w:rsidR="000C5DC5">
              <w:t xml:space="preserve"> </w:t>
            </w:r>
            <w:proofErr w:type="spellStart"/>
            <w:r w:rsidR="000C5DC5">
              <w:t>keselamatan</w:t>
            </w:r>
            <w:proofErr w:type="spellEnd"/>
            <w:r w:rsidR="000C5DC5">
              <w:t xml:space="preserve"> </w:t>
            </w:r>
            <w:proofErr w:type="spellStart"/>
            <w:r w:rsidR="000C5DC5">
              <w:t>dlam</w:t>
            </w:r>
            <w:proofErr w:type="spellEnd"/>
            <w:r w:rsidR="000C5DC5">
              <w:t xml:space="preserve"> </w:t>
            </w:r>
            <w:proofErr w:type="spellStart"/>
            <w:r w:rsidR="000C5DC5">
              <w:t>laboratorium</w:t>
            </w:r>
            <w:proofErr w:type="spellEnd"/>
            <w:r w:rsidR="000C5DC5">
              <w:t xml:space="preserve"> </w:t>
            </w:r>
            <w:proofErr w:type="spellStart"/>
            <w:r w:rsidR="000C5DC5">
              <w:t>serta</w:t>
            </w:r>
            <w:proofErr w:type="spellEnd"/>
            <w:r w:rsidR="000C5DC5">
              <w:t xml:space="preserve"> </w:t>
            </w:r>
            <w:proofErr w:type="spellStart"/>
            <w:r w:rsidR="000C5DC5">
              <w:t>keterampilan</w:t>
            </w:r>
            <w:proofErr w:type="spellEnd"/>
            <w:r w:rsidR="000C5DC5">
              <w:t xml:space="preserve"> </w:t>
            </w:r>
            <w:proofErr w:type="spellStart"/>
            <w:r w:rsidR="000C5DC5">
              <w:t>dasar</w:t>
            </w:r>
            <w:proofErr w:type="spellEnd"/>
            <w:r w:rsidR="000C5DC5">
              <w:t xml:space="preserve"> </w:t>
            </w:r>
            <w:proofErr w:type="spellStart"/>
            <w:r w:rsidR="000C5DC5">
              <w:t>dalam</w:t>
            </w:r>
            <w:proofErr w:type="spellEnd"/>
            <w:r w:rsidR="000C5DC5">
              <w:t xml:space="preserve"> </w:t>
            </w:r>
            <w:proofErr w:type="spellStart"/>
            <w:r w:rsidR="000C5DC5">
              <w:t>laboratorium</w:t>
            </w:r>
            <w:proofErr w:type="spellEnd"/>
            <w:r w:rsidR="000C5DC5">
              <w:t xml:space="preserve">, </w:t>
            </w:r>
            <w:proofErr w:type="spellStart"/>
            <w:r w:rsidR="000C5DC5">
              <w:t>sifat</w:t>
            </w:r>
            <w:proofErr w:type="spellEnd"/>
            <w:r w:rsidR="000C5DC5">
              <w:t xml:space="preserve"> </w:t>
            </w:r>
            <w:proofErr w:type="spellStart"/>
            <w:r w:rsidR="000C5DC5">
              <w:t>unsur</w:t>
            </w:r>
            <w:proofErr w:type="spellEnd"/>
            <w:r w:rsidR="000C5DC5">
              <w:t xml:space="preserve"> </w:t>
            </w:r>
            <w:proofErr w:type="spellStart"/>
            <w:r w:rsidR="000C5DC5">
              <w:t>dan</w:t>
            </w:r>
            <w:proofErr w:type="spellEnd"/>
            <w:r w:rsidR="000C5DC5">
              <w:t xml:space="preserve"> </w:t>
            </w:r>
            <w:proofErr w:type="spellStart"/>
            <w:r w:rsidR="000C5DC5">
              <w:t>ikatan</w:t>
            </w:r>
            <w:proofErr w:type="spellEnd"/>
            <w:r w:rsidR="000C5DC5">
              <w:t xml:space="preserve"> yang </w:t>
            </w:r>
            <w:proofErr w:type="spellStart"/>
            <w:r w:rsidR="000C5DC5">
              <w:t>terbentuk</w:t>
            </w:r>
            <w:proofErr w:type="spellEnd"/>
            <w:r w:rsidR="000C5DC5">
              <w:t xml:space="preserve">, </w:t>
            </w:r>
            <w:proofErr w:type="spellStart"/>
            <w:r w:rsidR="000C5DC5">
              <w:t>hubungan</w:t>
            </w:r>
            <w:proofErr w:type="spellEnd"/>
            <w:r w:rsidR="000C5DC5">
              <w:t xml:space="preserve"> </w:t>
            </w:r>
            <w:proofErr w:type="spellStart"/>
            <w:r w:rsidR="000C5DC5">
              <w:t>stoikiometri</w:t>
            </w:r>
            <w:proofErr w:type="spellEnd"/>
            <w:r w:rsidR="000C5DC5">
              <w:t xml:space="preserve"> </w:t>
            </w:r>
            <w:proofErr w:type="spellStart"/>
            <w:r w:rsidR="000C5DC5">
              <w:t>terhadap</w:t>
            </w:r>
            <w:proofErr w:type="spellEnd"/>
            <w:r w:rsidR="000C5DC5">
              <w:t xml:space="preserve"> </w:t>
            </w:r>
            <w:proofErr w:type="spellStart"/>
            <w:r w:rsidR="000C5DC5">
              <w:t>kecepatan</w:t>
            </w:r>
            <w:proofErr w:type="spellEnd"/>
            <w:r w:rsidR="000C5DC5">
              <w:t xml:space="preserve"> </w:t>
            </w:r>
            <w:proofErr w:type="spellStart"/>
            <w:r w:rsidR="000C5DC5">
              <w:t>dan</w:t>
            </w:r>
            <w:proofErr w:type="spellEnd"/>
            <w:r w:rsidR="000C5DC5">
              <w:t xml:space="preserve"> </w:t>
            </w:r>
            <w:proofErr w:type="spellStart"/>
            <w:r w:rsidR="000C5DC5">
              <w:t>kesetimbangan</w:t>
            </w:r>
            <w:proofErr w:type="spellEnd"/>
            <w:r w:rsidR="000C5DC5">
              <w:t xml:space="preserve">, </w:t>
            </w:r>
            <w:proofErr w:type="spellStart"/>
            <w:r w:rsidR="000C5DC5">
              <w:t>serta</w:t>
            </w:r>
            <w:proofErr w:type="spellEnd"/>
            <w:r w:rsidR="000C5DC5">
              <w:t xml:space="preserve"> </w:t>
            </w:r>
            <w:proofErr w:type="spellStart"/>
            <w:r w:rsidR="000C5DC5">
              <w:t>pengenalan</w:t>
            </w:r>
            <w:proofErr w:type="spellEnd"/>
            <w:r w:rsidR="000C5DC5">
              <w:t xml:space="preserve"> </w:t>
            </w:r>
            <w:proofErr w:type="spellStart"/>
            <w:r w:rsidR="000C5DC5">
              <w:t>reaksi</w:t>
            </w:r>
            <w:proofErr w:type="spellEnd"/>
            <w:r w:rsidR="000C5DC5">
              <w:t xml:space="preserve"> </w:t>
            </w:r>
            <w:proofErr w:type="spellStart"/>
            <w:r w:rsidR="000C5DC5">
              <w:t>organik</w:t>
            </w:r>
            <w:proofErr w:type="spellEnd"/>
            <w:r w:rsidR="000C5DC5">
              <w:t xml:space="preserve"> </w:t>
            </w:r>
            <w:proofErr w:type="spellStart"/>
            <w:r w:rsidR="000C5DC5">
              <w:t>dasar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17216F" w:rsidRPr="000C5DC5" w:rsidRDefault="000C5DC5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0C5DC5" w:rsidRPr="000C5DC5" w:rsidRDefault="000C5DC5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0C5DC5" w:rsidRPr="000C5DC5" w:rsidRDefault="000C5DC5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0C5DC5" w:rsidRPr="000C5DC5" w:rsidRDefault="000C5DC5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  <w:p w:rsidR="000C5DC5" w:rsidRPr="000C5DC5" w:rsidRDefault="000C5DC5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  <w:p w:rsidR="000C5DC5" w:rsidRPr="000C5DC5" w:rsidRDefault="000C5DC5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Stoikiometri</w:t>
            </w:r>
            <w:proofErr w:type="spellEnd"/>
          </w:p>
          <w:p w:rsidR="000C5DC5" w:rsidRPr="000C5DC5" w:rsidRDefault="000C5DC5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Kecepatan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</w:p>
          <w:p w:rsidR="000C5DC5" w:rsidRPr="000C5DC5" w:rsidRDefault="000C5DC5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asam-basa</w:t>
            </w:r>
            <w:proofErr w:type="spellEnd"/>
          </w:p>
          <w:p w:rsidR="000C5DC5" w:rsidRPr="00F358A5" w:rsidRDefault="000C5DC5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organik</w:t>
            </w:r>
            <w:proofErr w:type="spellEnd"/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3A6D93" w:rsidRDefault="003A6D93" w:rsidP="00FC737E">
            <w:r>
              <w:t xml:space="preserve">1. </w:t>
            </w:r>
            <w:proofErr w:type="spellStart"/>
            <w:r>
              <w:t>Houk</w:t>
            </w:r>
            <w:proofErr w:type="spellEnd"/>
            <w:r>
              <w:t xml:space="preserve">, Clifford C </w:t>
            </w:r>
            <w:proofErr w:type="spellStart"/>
            <w:r>
              <w:t>dan</w:t>
            </w:r>
            <w:proofErr w:type="spellEnd"/>
            <w:r>
              <w:t xml:space="preserve"> Post, Richard. 1996. </w:t>
            </w:r>
            <w:r>
              <w:rPr>
                <w:i/>
              </w:rPr>
              <w:t>Chemistry: Concept and Problems: A-Self Teaching Guide, 2</w:t>
            </w:r>
            <w:r w:rsidRPr="003A6D93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edition</w:t>
            </w:r>
            <w:r>
              <w:t>. Wiley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3A6D93" w:rsidP="003A6D93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McMurry</w:t>
            </w:r>
            <w:proofErr w:type="spellEnd"/>
            <w:r>
              <w:t xml:space="preserve">, </w:t>
            </w:r>
            <w:proofErr w:type="gramStart"/>
            <w:r>
              <w:t>John.,</w:t>
            </w:r>
            <w:proofErr w:type="gramEnd"/>
            <w:r>
              <w:t xml:space="preserve"> Fay, Robert C., Robinson, Jill. 2015. </w:t>
            </w:r>
            <w:r>
              <w:rPr>
                <w:i/>
              </w:rPr>
              <w:t>Chemistry 7</w:t>
            </w:r>
            <w:r w:rsidRPr="003A6D93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edition</w:t>
            </w:r>
            <w:r>
              <w:t>. Pearson</w:t>
            </w:r>
          </w:p>
          <w:p w:rsidR="003A6D93" w:rsidRPr="003A6D93" w:rsidRDefault="003A6D93" w:rsidP="003A6D93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Olmsted</w:t>
            </w:r>
            <w:proofErr w:type="gramStart"/>
            <w:r>
              <w:t>,John</w:t>
            </w:r>
            <w:proofErr w:type="spellEnd"/>
            <w:proofErr w:type="gramEnd"/>
            <w:r>
              <w:t xml:space="preserve">, Williams, Greg. 2004. </w:t>
            </w:r>
            <w:r>
              <w:rPr>
                <w:i/>
              </w:rPr>
              <w:t>Chemistry 4</w:t>
            </w:r>
            <w:r w:rsidRPr="003A6D93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edition</w:t>
            </w:r>
            <w:r>
              <w:t>. Wiley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482354">
            <w:pPr>
              <w:rPr>
                <w:noProof/>
              </w:rPr>
            </w:pPr>
            <w:r>
              <w:rPr>
                <w:noProof/>
              </w:rPr>
              <w:t>Tim dosen kimia dasar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482354" w:rsidP="008A5BB0">
            <w:r>
              <w:t>-</w:t>
            </w:r>
          </w:p>
        </w:tc>
      </w:tr>
      <w:tr w:rsidR="00B013CF" w:rsidRPr="004B2EB3" w:rsidTr="0051145C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3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2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51145C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3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2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51145C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A1F36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A1F36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82354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88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82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51145C">
        <w:tc>
          <w:tcPr>
            <w:tcW w:w="301" w:type="pct"/>
            <w:shd w:val="clear" w:color="auto" w:fill="auto"/>
          </w:tcPr>
          <w:p w:rsidR="001976DF" w:rsidRPr="00A46B78" w:rsidRDefault="00482354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482354" w:rsidP="00F025B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mengenal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peralatan</w:t>
            </w:r>
            <w:proofErr w:type="spellEnd"/>
            <w:r w:rsidR="00F025B4">
              <w:rPr>
                <w:rFonts w:cs="Calibri"/>
              </w:rPr>
              <w:t xml:space="preserve"> yang </w:t>
            </w:r>
            <w:proofErr w:type="spellStart"/>
            <w:r w:rsidR="00F025B4">
              <w:rPr>
                <w:rFonts w:cs="Calibri"/>
              </w:rPr>
              <w:t>umum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digunakan</w:t>
            </w:r>
            <w:proofErr w:type="spellEnd"/>
            <w:r w:rsidR="00F025B4">
              <w:rPr>
                <w:rFonts w:cs="Calibri"/>
              </w:rPr>
              <w:t xml:space="preserve"> di </w:t>
            </w:r>
            <w:proofErr w:type="spellStart"/>
            <w:r w:rsidR="00F025B4">
              <w:rPr>
                <w:rFonts w:cs="Calibri"/>
              </w:rPr>
              <w:t>laboratorium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kimia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dan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cara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menggunakannya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serta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mengetahui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cara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membersihkan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alat-alat</w:t>
            </w:r>
            <w:proofErr w:type="spellEnd"/>
            <w:r w:rsidR="00F025B4">
              <w:rPr>
                <w:rFonts w:cs="Calibri"/>
              </w:rPr>
              <w:t xml:space="preserve"> </w:t>
            </w:r>
            <w:proofErr w:type="spellStart"/>
            <w:r w:rsidR="00F025B4">
              <w:rPr>
                <w:rFonts w:cs="Calibri"/>
              </w:rPr>
              <w:t>gelas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Pengenalan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peralatan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laboratorium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82354">
            <w:pPr>
              <w:pStyle w:val="ListParagraph"/>
              <w:numPr>
                <w:ilvl w:val="0"/>
                <w:numId w:val="4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82354">
            <w:pPr>
              <w:pStyle w:val="ListParagraph"/>
              <w:numPr>
                <w:ilvl w:val="0"/>
                <w:numId w:val="4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88" w:type="pct"/>
            <w:gridSpan w:val="2"/>
          </w:tcPr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E56EC4" w:rsidRPr="00D437FF" w:rsidTr="0051145C">
        <w:tc>
          <w:tcPr>
            <w:tcW w:w="301" w:type="pct"/>
            <w:shd w:val="clear" w:color="auto" w:fill="auto"/>
          </w:tcPr>
          <w:p w:rsidR="00E56EC4" w:rsidRPr="00D437FF" w:rsidRDefault="00D72D0F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6EC4" w:rsidRPr="00FD1A1A" w:rsidRDefault="00FD1A1A" w:rsidP="00FD1A1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prinsip-prinsip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keselamatan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di </w:t>
            </w:r>
            <w:proofErr w:type="spellStart"/>
            <w:r>
              <w:rPr>
                <w:rFonts w:cs="Calibri"/>
              </w:rPr>
              <w:t>laboratorium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kimia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emngenal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simbol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kimia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penanganannya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alat-alat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keselamatan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di </w:t>
            </w:r>
            <w:proofErr w:type="spellStart"/>
            <w:r>
              <w:rPr>
                <w:rFonts w:cs="Calibri"/>
              </w:rPr>
              <w:t>laboratorium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kimia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fungsinya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masing-masing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E56EC4" w:rsidRPr="008156B3" w:rsidRDefault="00D72D0F" w:rsidP="008156B3">
            <w:p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 w:rsidRPr="008156B3">
              <w:rPr>
                <w:rFonts w:cs="Calibri"/>
                <w:bCs/>
              </w:rPr>
              <w:t>Keselamatan</w:t>
            </w:r>
            <w:proofErr w:type="spellEnd"/>
            <w:r w:rsidRPr="008156B3">
              <w:rPr>
                <w:rFonts w:cs="Calibri"/>
                <w:bCs/>
              </w:rPr>
              <w:t xml:space="preserve"> </w:t>
            </w:r>
            <w:proofErr w:type="spellStart"/>
            <w:r w:rsidRPr="008156B3">
              <w:rPr>
                <w:rFonts w:cs="Calibri"/>
                <w:bCs/>
              </w:rPr>
              <w:t>kerja</w:t>
            </w:r>
            <w:proofErr w:type="spellEnd"/>
            <w:r w:rsidRPr="008156B3">
              <w:rPr>
                <w:rFonts w:cs="Calibri"/>
                <w:bCs/>
              </w:rPr>
              <w:t xml:space="preserve"> </w:t>
            </w:r>
            <w:proofErr w:type="spellStart"/>
            <w:r w:rsidRPr="008156B3">
              <w:rPr>
                <w:rFonts w:cs="Calibri"/>
                <w:bCs/>
              </w:rPr>
              <w:t>laboratorium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D72D0F" w:rsidRPr="00D72D0F" w:rsidRDefault="00D72D0F" w:rsidP="00D72D0F">
            <w:pPr>
              <w:pStyle w:val="ListParagraph"/>
              <w:numPr>
                <w:ilvl w:val="0"/>
                <w:numId w:val="41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 w:rsidRPr="00D72D0F">
              <w:rPr>
                <w:sz w:val="22"/>
                <w:szCs w:val="20"/>
              </w:rPr>
              <w:t>Percobaan</w:t>
            </w:r>
            <w:proofErr w:type="spellEnd"/>
          </w:p>
          <w:p w:rsidR="00D72D0F" w:rsidRPr="00482354" w:rsidRDefault="00D72D0F" w:rsidP="00D72D0F">
            <w:pPr>
              <w:pStyle w:val="ListParagraph"/>
              <w:numPr>
                <w:ilvl w:val="0"/>
                <w:numId w:val="41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E56EC4" w:rsidRPr="00D437FF" w:rsidRDefault="00E56EC4" w:rsidP="00E56EC4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D437FF">
              <w:rPr>
                <w:sz w:val="22"/>
                <w:szCs w:val="20"/>
                <w:lang w:val="id-ID"/>
              </w:rPr>
              <w:t xml:space="preserve"> 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D72D0F" w:rsidRPr="00A46B78" w:rsidRDefault="00D72D0F" w:rsidP="00D72D0F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56EC4" w:rsidRPr="00A46B78" w:rsidRDefault="00E56EC4" w:rsidP="008156B3">
            <w:pPr>
              <w:spacing w:before="120"/>
            </w:pPr>
          </w:p>
        </w:tc>
        <w:tc>
          <w:tcPr>
            <w:tcW w:w="488" w:type="pct"/>
            <w:gridSpan w:val="2"/>
          </w:tcPr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E56EC4" w:rsidRPr="00A46B78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E56EC4" w:rsidRPr="00D437FF" w:rsidRDefault="00E56EC4" w:rsidP="00E56EC4">
            <w:pPr>
              <w:rPr>
                <w:rFonts w:cs="Calibri"/>
                <w:bCs/>
                <w:lang w:val="id-ID"/>
              </w:rPr>
            </w:pPr>
          </w:p>
        </w:tc>
      </w:tr>
      <w:tr w:rsidR="00E56EC4" w:rsidRPr="00D437FF" w:rsidTr="0051145C">
        <w:tc>
          <w:tcPr>
            <w:tcW w:w="301" w:type="pct"/>
            <w:shd w:val="clear" w:color="auto" w:fill="auto"/>
          </w:tcPr>
          <w:p w:rsidR="00E56EC4" w:rsidRPr="00D437FF" w:rsidRDefault="008156B3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6EC4" w:rsidRPr="00D437FF" w:rsidRDefault="005C0BA8" w:rsidP="008156B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untuk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kimia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menimbang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kimia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menyaring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campuran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heterogen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E56EC4" w:rsidRPr="008156B3" w:rsidRDefault="008156B3" w:rsidP="008156B3">
            <w:pPr>
              <w:spacing w:before="120"/>
              <w:rPr>
                <w:rFonts w:cs="Calibri"/>
                <w:bCs/>
              </w:rPr>
            </w:pPr>
            <w:proofErr w:type="spellStart"/>
            <w:r w:rsidRPr="008156B3">
              <w:rPr>
                <w:rFonts w:cs="Calibri"/>
                <w:bCs/>
              </w:rPr>
              <w:t>Keterampilan</w:t>
            </w:r>
            <w:proofErr w:type="spellEnd"/>
            <w:r w:rsidRPr="008156B3">
              <w:rPr>
                <w:rFonts w:cs="Calibri"/>
                <w:bCs/>
              </w:rPr>
              <w:t xml:space="preserve"> </w:t>
            </w:r>
            <w:proofErr w:type="spellStart"/>
            <w:r w:rsidRPr="008156B3">
              <w:rPr>
                <w:rFonts w:cs="Calibri"/>
                <w:bCs/>
              </w:rPr>
              <w:t>laboratorium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8156B3" w:rsidRPr="008156B3" w:rsidRDefault="008156B3" w:rsidP="008156B3">
            <w:pPr>
              <w:pStyle w:val="ListParagraph"/>
              <w:numPr>
                <w:ilvl w:val="0"/>
                <w:numId w:val="42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 w:rsidRPr="008156B3">
              <w:rPr>
                <w:sz w:val="22"/>
                <w:szCs w:val="20"/>
              </w:rPr>
              <w:t>Percobaan</w:t>
            </w:r>
            <w:proofErr w:type="spellEnd"/>
          </w:p>
          <w:p w:rsidR="008156B3" w:rsidRPr="00482354" w:rsidRDefault="008156B3" w:rsidP="008156B3">
            <w:pPr>
              <w:pStyle w:val="ListParagraph"/>
              <w:numPr>
                <w:ilvl w:val="0"/>
                <w:numId w:val="42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E56EC4" w:rsidRPr="008156B3" w:rsidRDefault="00E56EC4" w:rsidP="008156B3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8156B3" w:rsidRPr="00A46B78" w:rsidRDefault="008156B3" w:rsidP="008156B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8156B3" w:rsidRPr="00D72D0F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56EC4" w:rsidRPr="00A46B78" w:rsidRDefault="00E56EC4" w:rsidP="008156B3">
            <w:pPr>
              <w:spacing w:before="120"/>
              <w:ind w:left="170"/>
            </w:pPr>
          </w:p>
        </w:tc>
        <w:tc>
          <w:tcPr>
            <w:tcW w:w="488" w:type="pct"/>
            <w:gridSpan w:val="2"/>
          </w:tcPr>
          <w:p w:rsidR="008156B3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8156B3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8156B3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E56EC4" w:rsidRPr="00A46B78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</w:p>
        </w:tc>
      </w:tr>
      <w:tr w:rsidR="002B7C50" w:rsidRPr="00D437FF" w:rsidTr="0051145C">
        <w:tc>
          <w:tcPr>
            <w:tcW w:w="301" w:type="pct"/>
            <w:shd w:val="clear" w:color="auto" w:fill="auto"/>
          </w:tcPr>
          <w:p w:rsidR="002B7C50" w:rsidRPr="00D437FF" w:rsidRDefault="002B7C50" w:rsidP="002B7C5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2B7C50" w:rsidRPr="008156B3" w:rsidRDefault="00A5440E" w:rsidP="002B7C5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sifat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unsur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alkali (IA)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alkali </w:t>
            </w:r>
            <w:proofErr w:type="spellStart"/>
            <w:r>
              <w:rPr>
                <w:rFonts w:cs="Calibri"/>
              </w:rPr>
              <w:t>tanah</w:t>
            </w:r>
            <w:proofErr w:type="spellEnd"/>
            <w:r>
              <w:rPr>
                <w:rFonts w:cs="Calibri"/>
              </w:rPr>
              <w:t xml:space="preserve"> (IIA)</w:t>
            </w:r>
          </w:p>
          <w:p w:rsidR="002B7C50" w:rsidRPr="00D437FF" w:rsidRDefault="002B7C50" w:rsidP="002B7C50">
            <w:pPr>
              <w:spacing w:before="120"/>
              <w:rPr>
                <w:rFonts w:cs="Calibri"/>
              </w:rPr>
            </w:pPr>
          </w:p>
        </w:tc>
        <w:tc>
          <w:tcPr>
            <w:tcW w:w="805" w:type="pct"/>
            <w:gridSpan w:val="2"/>
            <w:shd w:val="clear" w:color="auto" w:fill="auto"/>
          </w:tcPr>
          <w:p w:rsidR="002B7C50" w:rsidRPr="008156B3" w:rsidRDefault="002B7C50" w:rsidP="002B7C50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Sifat-sifat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unsur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2B7C50" w:rsidRPr="002B7C50" w:rsidRDefault="002B7C50" w:rsidP="002B7C50">
            <w:pPr>
              <w:pStyle w:val="ListParagraph"/>
              <w:numPr>
                <w:ilvl w:val="0"/>
                <w:numId w:val="43"/>
              </w:numPr>
              <w:spacing w:before="120"/>
              <w:rPr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Percobaan</w:t>
            </w:r>
            <w:proofErr w:type="spellEnd"/>
          </w:p>
          <w:p w:rsidR="002B7C50" w:rsidRPr="002B7C50" w:rsidRDefault="002B7C50" w:rsidP="002B7C50">
            <w:pPr>
              <w:pStyle w:val="ListParagraph"/>
              <w:numPr>
                <w:ilvl w:val="0"/>
                <w:numId w:val="43"/>
              </w:numPr>
              <w:spacing w:before="120"/>
              <w:rPr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Diskusi</w:t>
            </w:r>
            <w:proofErr w:type="spellEnd"/>
          </w:p>
        </w:tc>
        <w:tc>
          <w:tcPr>
            <w:tcW w:w="402" w:type="pct"/>
            <w:gridSpan w:val="2"/>
            <w:shd w:val="clear" w:color="auto" w:fill="auto"/>
          </w:tcPr>
          <w:p w:rsidR="002B7C50" w:rsidRPr="00D437FF" w:rsidRDefault="002B7C50" w:rsidP="002B7C50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2B7C50" w:rsidRPr="00A46B78" w:rsidRDefault="002B7C50" w:rsidP="002B7C50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2B7C50" w:rsidRPr="00D72D0F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B7C50" w:rsidRPr="00D72D0F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B7C50" w:rsidRPr="00D72D0F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2B7C50" w:rsidRPr="00A46B78" w:rsidRDefault="002B7C50" w:rsidP="002B7C50">
            <w:pPr>
              <w:spacing w:before="120"/>
              <w:ind w:left="170"/>
            </w:pPr>
          </w:p>
        </w:tc>
        <w:tc>
          <w:tcPr>
            <w:tcW w:w="488" w:type="pct"/>
            <w:gridSpan w:val="2"/>
          </w:tcPr>
          <w:p w:rsidR="002B7C50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2B7C50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2B7C50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2B7C50" w:rsidRPr="00A46B78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2B7C50" w:rsidRPr="00D437FF" w:rsidRDefault="002B7C50" w:rsidP="002B7C50">
            <w:pPr>
              <w:rPr>
                <w:rFonts w:cs="Calibri"/>
                <w:bCs/>
                <w:lang w:val="id-ID"/>
              </w:rPr>
            </w:pPr>
          </w:p>
        </w:tc>
      </w:tr>
      <w:tr w:rsidR="002B7C50" w:rsidRPr="00A46B78" w:rsidTr="0051145C">
        <w:tc>
          <w:tcPr>
            <w:tcW w:w="301" w:type="pct"/>
            <w:shd w:val="clear" w:color="auto" w:fill="auto"/>
          </w:tcPr>
          <w:p w:rsidR="002B7C50" w:rsidRPr="00A46B78" w:rsidRDefault="002B7C50" w:rsidP="002B7C5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2B7C50" w:rsidRPr="002B7C50" w:rsidRDefault="002B7C50" w:rsidP="00E56EC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04" w:type="pct"/>
            <w:gridSpan w:val="15"/>
            <w:shd w:val="clear" w:color="auto" w:fill="auto"/>
          </w:tcPr>
          <w:p w:rsidR="002B7C50" w:rsidRPr="002B7C50" w:rsidRDefault="002B7C50" w:rsidP="002B7C50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1-4</w:t>
            </w:r>
          </w:p>
        </w:tc>
        <w:tc>
          <w:tcPr>
            <w:tcW w:w="282" w:type="pct"/>
            <w:shd w:val="clear" w:color="auto" w:fill="auto"/>
          </w:tcPr>
          <w:p w:rsidR="002B7C50" w:rsidRPr="00A46B78" w:rsidRDefault="002B7C50" w:rsidP="00E56EC4">
            <w:pPr>
              <w:rPr>
                <w:rFonts w:cs="Calibri"/>
                <w:bCs/>
                <w:lang w:val="id-ID"/>
              </w:rPr>
            </w:pPr>
          </w:p>
        </w:tc>
      </w:tr>
      <w:tr w:rsidR="002B7C50" w:rsidRPr="004B2EB3" w:rsidTr="0051145C">
        <w:tc>
          <w:tcPr>
            <w:tcW w:w="301" w:type="pct"/>
            <w:shd w:val="clear" w:color="auto" w:fill="auto"/>
          </w:tcPr>
          <w:p w:rsidR="002B7C50" w:rsidRPr="002B7C50" w:rsidRDefault="002B7C50" w:rsidP="002B7C5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2B7C50" w:rsidRPr="002B7C50" w:rsidRDefault="00A5440E" w:rsidP="002B7C5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membedakan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mempunyai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ikatan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elektrokovalen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ikatan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kovalen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membedakan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kompleks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kompleks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2B7C50" w:rsidRPr="002B7C50" w:rsidRDefault="002B7C50" w:rsidP="002B7C50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Ikatan</w:t>
            </w:r>
            <w:proofErr w:type="spellEnd"/>
            <w:r>
              <w:rPr>
                <w:rFonts w:cs="Calibri"/>
                <w:bCs/>
              </w:rPr>
              <w:t xml:space="preserve"> Kimia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2B7C50" w:rsidRPr="002B7C50" w:rsidRDefault="002B7C50" w:rsidP="002B7C50">
            <w:pPr>
              <w:pStyle w:val="ListParagraph"/>
              <w:numPr>
                <w:ilvl w:val="0"/>
                <w:numId w:val="44"/>
              </w:numPr>
              <w:spacing w:before="120"/>
              <w:rPr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Percobaan</w:t>
            </w:r>
            <w:proofErr w:type="spellEnd"/>
          </w:p>
          <w:p w:rsidR="002B7C50" w:rsidRPr="002B7C50" w:rsidRDefault="002B7C50" w:rsidP="002B7C50">
            <w:pPr>
              <w:pStyle w:val="ListParagraph"/>
              <w:numPr>
                <w:ilvl w:val="0"/>
                <w:numId w:val="44"/>
              </w:numPr>
              <w:spacing w:before="120"/>
              <w:rPr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Diskusi</w:t>
            </w:r>
            <w:proofErr w:type="spellEnd"/>
          </w:p>
        </w:tc>
        <w:tc>
          <w:tcPr>
            <w:tcW w:w="402" w:type="pct"/>
            <w:gridSpan w:val="2"/>
            <w:shd w:val="clear" w:color="auto" w:fill="auto"/>
          </w:tcPr>
          <w:p w:rsidR="002B7C50" w:rsidRPr="00FC737E" w:rsidRDefault="002B7C50" w:rsidP="002B7C50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2B7C50" w:rsidRPr="00A46B78" w:rsidRDefault="002B7C50" w:rsidP="002B7C50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2B7C50" w:rsidRPr="00D72D0F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B7C50" w:rsidRPr="00D72D0F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B7C50" w:rsidRPr="00D72D0F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2B7C50" w:rsidRPr="00A46B78" w:rsidRDefault="002B7C50" w:rsidP="002B7C50">
            <w:pPr>
              <w:spacing w:before="120"/>
              <w:ind w:left="170"/>
            </w:pPr>
          </w:p>
        </w:tc>
        <w:tc>
          <w:tcPr>
            <w:tcW w:w="488" w:type="pct"/>
            <w:gridSpan w:val="2"/>
          </w:tcPr>
          <w:p w:rsidR="002B7C50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2B7C50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2B7C50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2B7C50" w:rsidRPr="00A46B78" w:rsidRDefault="002B7C50" w:rsidP="002B7C50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2B7C50" w:rsidRPr="007C6456" w:rsidRDefault="002B7C50" w:rsidP="002B7C50">
            <w:pPr>
              <w:rPr>
                <w:rFonts w:cs="Calibri"/>
                <w:bCs/>
                <w:lang w:val="id-ID"/>
              </w:rPr>
            </w:pPr>
          </w:p>
        </w:tc>
      </w:tr>
      <w:tr w:rsidR="0051145C" w:rsidRPr="004B2EB3" w:rsidTr="0051145C">
        <w:tc>
          <w:tcPr>
            <w:tcW w:w="301" w:type="pct"/>
            <w:shd w:val="clear" w:color="auto" w:fill="auto"/>
          </w:tcPr>
          <w:p w:rsidR="0051145C" w:rsidRDefault="0051145C" w:rsidP="002B7C5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1145C" w:rsidRDefault="0051145C" w:rsidP="002B7C5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04" w:type="pct"/>
            <w:gridSpan w:val="15"/>
            <w:shd w:val="clear" w:color="auto" w:fill="auto"/>
          </w:tcPr>
          <w:p w:rsidR="0051145C" w:rsidRDefault="0051145C" w:rsidP="0051145C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</w:t>
            </w:r>
          </w:p>
        </w:tc>
        <w:tc>
          <w:tcPr>
            <w:tcW w:w="282" w:type="pct"/>
            <w:shd w:val="clear" w:color="auto" w:fill="auto"/>
          </w:tcPr>
          <w:p w:rsidR="0051145C" w:rsidRPr="007C6456" w:rsidRDefault="0051145C" w:rsidP="002B7C50">
            <w:pPr>
              <w:rPr>
                <w:rFonts w:cs="Calibri"/>
                <w:bCs/>
                <w:lang w:val="id-ID"/>
              </w:rPr>
            </w:pPr>
          </w:p>
        </w:tc>
      </w:tr>
      <w:tr w:rsidR="0051145C" w:rsidRPr="004B2EB3" w:rsidTr="0051145C">
        <w:tc>
          <w:tcPr>
            <w:tcW w:w="301" w:type="pct"/>
            <w:shd w:val="clear" w:color="auto" w:fill="auto"/>
          </w:tcPr>
          <w:p w:rsidR="0051145C" w:rsidRDefault="0051145C" w:rsidP="0051145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1145C" w:rsidRPr="00E55F2E" w:rsidRDefault="00E55F2E" w:rsidP="0051145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titik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stoikiometri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sistem</w:t>
            </w:r>
            <w:proofErr w:type="spellEnd"/>
            <w:r>
              <w:rPr>
                <w:rFonts w:cs="Calibri"/>
              </w:rPr>
              <w:t xml:space="preserve"> H</w:t>
            </w:r>
            <w:r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SO</w:t>
            </w:r>
            <w:r>
              <w:rPr>
                <w:rFonts w:cs="Calibri"/>
                <w:vertAlign w:val="subscript"/>
              </w:rPr>
              <w:t>4</w:t>
            </w:r>
            <w:r>
              <w:rPr>
                <w:rFonts w:cs="Calibri"/>
              </w:rPr>
              <w:t>-NaOH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51145C" w:rsidRDefault="0051145C" w:rsidP="0051145C">
            <w:pPr>
              <w:spacing w:before="120"/>
            </w:pPr>
            <w:proofErr w:type="spellStart"/>
            <w:r>
              <w:t>Stoikiometri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51145C" w:rsidRDefault="0051145C" w:rsidP="0051145C">
            <w:pPr>
              <w:pStyle w:val="ListParagraph"/>
              <w:numPr>
                <w:ilvl w:val="0"/>
                <w:numId w:val="45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51145C" w:rsidRDefault="0051145C" w:rsidP="0051145C">
            <w:pPr>
              <w:pStyle w:val="ListParagraph"/>
              <w:numPr>
                <w:ilvl w:val="0"/>
                <w:numId w:val="45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51145C" w:rsidRDefault="0051145C" w:rsidP="0051145C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51145C" w:rsidRPr="00A46B78" w:rsidRDefault="0051145C" w:rsidP="0051145C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145C" w:rsidRPr="00D72D0F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145C" w:rsidRPr="00D72D0F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145C" w:rsidRPr="00D72D0F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145C" w:rsidRPr="00A46B78" w:rsidRDefault="0051145C" w:rsidP="0051145C">
            <w:pPr>
              <w:spacing w:before="120"/>
              <w:ind w:left="170"/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51145C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1145C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145C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145C" w:rsidRPr="00A46B78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51145C" w:rsidRPr="007C6456" w:rsidRDefault="0051145C" w:rsidP="0051145C">
            <w:pPr>
              <w:rPr>
                <w:rFonts w:cs="Calibri"/>
                <w:bCs/>
                <w:lang w:val="id-ID"/>
              </w:rPr>
            </w:pPr>
          </w:p>
        </w:tc>
      </w:tr>
      <w:tr w:rsidR="0051145C" w:rsidRPr="004B2EB3" w:rsidTr="0051145C">
        <w:tc>
          <w:tcPr>
            <w:tcW w:w="301" w:type="pct"/>
            <w:shd w:val="clear" w:color="auto" w:fill="auto"/>
          </w:tcPr>
          <w:p w:rsidR="0051145C" w:rsidRDefault="0051145C" w:rsidP="0051145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1145C" w:rsidRDefault="008A22ED" w:rsidP="0051145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pengaruh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suhu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kecepatan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51145C" w:rsidRDefault="0051145C" w:rsidP="0051145C">
            <w:pPr>
              <w:spacing w:before="120"/>
            </w:pPr>
            <w:proofErr w:type="spellStart"/>
            <w:r>
              <w:t>Kecepatan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51145C" w:rsidRDefault="0051145C" w:rsidP="0051145C">
            <w:pPr>
              <w:pStyle w:val="ListParagraph"/>
              <w:numPr>
                <w:ilvl w:val="0"/>
                <w:numId w:val="46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51145C" w:rsidRDefault="0051145C" w:rsidP="0051145C">
            <w:pPr>
              <w:pStyle w:val="ListParagraph"/>
              <w:numPr>
                <w:ilvl w:val="0"/>
                <w:numId w:val="46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51145C" w:rsidRDefault="0051145C" w:rsidP="0051145C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51145C" w:rsidRPr="00A46B78" w:rsidRDefault="0051145C" w:rsidP="0051145C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145C" w:rsidRPr="00D72D0F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145C" w:rsidRPr="00D72D0F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145C" w:rsidRPr="00D72D0F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145C" w:rsidRPr="00A46B78" w:rsidRDefault="0051145C" w:rsidP="0051145C">
            <w:pPr>
              <w:spacing w:before="120"/>
              <w:ind w:left="170"/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51145C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1145C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145C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145C" w:rsidRPr="00A46B78" w:rsidRDefault="0051145C" w:rsidP="0051145C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51145C" w:rsidRPr="007C6456" w:rsidRDefault="0051145C" w:rsidP="0051145C">
            <w:pPr>
              <w:rPr>
                <w:rFonts w:cs="Calibri"/>
                <w:bCs/>
                <w:lang w:val="id-ID"/>
              </w:rPr>
            </w:pPr>
          </w:p>
        </w:tc>
      </w:tr>
      <w:tr w:rsidR="000D0FFA" w:rsidRPr="004B2EB3" w:rsidTr="000D0FFA">
        <w:tc>
          <w:tcPr>
            <w:tcW w:w="301" w:type="pct"/>
            <w:shd w:val="clear" w:color="auto" w:fill="auto"/>
          </w:tcPr>
          <w:p w:rsidR="000D0FFA" w:rsidRDefault="000D0FFA" w:rsidP="0051145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D0FFA" w:rsidRDefault="000D0FFA" w:rsidP="0051145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04" w:type="pct"/>
            <w:gridSpan w:val="15"/>
            <w:shd w:val="clear" w:color="auto" w:fill="auto"/>
          </w:tcPr>
          <w:p w:rsidR="000D0FFA" w:rsidRDefault="000D0FFA" w:rsidP="000D0FFA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6-7</w:t>
            </w:r>
          </w:p>
        </w:tc>
        <w:tc>
          <w:tcPr>
            <w:tcW w:w="282" w:type="pct"/>
            <w:shd w:val="clear" w:color="auto" w:fill="auto"/>
          </w:tcPr>
          <w:p w:rsidR="000D0FFA" w:rsidRPr="007C6456" w:rsidRDefault="000D0FFA" w:rsidP="0051145C">
            <w:pPr>
              <w:rPr>
                <w:rFonts w:cs="Calibri"/>
                <w:bCs/>
                <w:lang w:val="id-ID"/>
              </w:rPr>
            </w:pPr>
          </w:p>
        </w:tc>
      </w:tr>
      <w:tr w:rsidR="000D0FFA" w:rsidRPr="004B2EB3" w:rsidTr="000D0FFA">
        <w:tc>
          <w:tcPr>
            <w:tcW w:w="301" w:type="pct"/>
            <w:shd w:val="clear" w:color="auto" w:fill="auto"/>
          </w:tcPr>
          <w:p w:rsidR="000D0FFA" w:rsidRDefault="000D0FFA" w:rsidP="000D0F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D0FFA" w:rsidRDefault="008A22ED" w:rsidP="000D0FF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pH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lemah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kertas</w:t>
            </w:r>
            <w:proofErr w:type="spellEnd"/>
            <w:r>
              <w:rPr>
                <w:rFonts w:cs="Calibri"/>
              </w:rPr>
              <w:t xml:space="preserve"> pH universal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pH meter,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pengaruh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pengenceran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nilai</w:t>
            </w:r>
            <w:proofErr w:type="spellEnd"/>
            <w:r>
              <w:rPr>
                <w:rFonts w:cs="Calibri"/>
              </w:rPr>
              <w:t xml:space="preserve"> pH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kesetimbangan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ionisasi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derajat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ionisasi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lemah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derajat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ionisasi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lemah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berdasarkan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nilai</w:t>
            </w:r>
            <w:proofErr w:type="spellEnd"/>
            <w:r>
              <w:rPr>
                <w:rFonts w:cs="Calibri"/>
              </w:rPr>
              <w:t xml:space="preserve"> pH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0D0FFA" w:rsidRDefault="000D0FFA" w:rsidP="000D0FFA">
            <w:pPr>
              <w:spacing w:before="120"/>
            </w:pP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asam-basa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0D0FFA" w:rsidRDefault="000D0FFA" w:rsidP="000D0FFA">
            <w:pPr>
              <w:pStyle w:val="ListParagraph"/>
              <w:numPr>
                <w:ilvl w:val="0"/>
                <w:numId w:val="47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0D0FFA" w:rsidRDefault="000D0FFA" w:rsidP="000D0FFA">
            <w:pPr>
              <w:pStyle w:val="ListParagraph"/>
              <w:numPr>
                <w:ilvl w:val="0"/>
                <w:numId w:val="47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0D0FFA" w:rsidRDefault="000D0FFA" w:rsidP="000D0FFA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0D0FFA" w:rsidRPr="00A46B78" w:rsidRDefault="000D0FFA" w:rsidP="000D0FFA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0D0FFA" w:rsidRPr="00D72D0F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0D0FFA" w:rsidRPr="00D72D0F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0D0FFA" w:rsidRPr="00D72D0F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0D0FFA" w:rsidRPr="00A46B78" w:rsidRDefault="000D0FFA" w:rsidP="000D0FFA">
            <w:pPr>
              <w:spacing w:before="120"/>
              <w:ind w:left="170"/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0D0FFA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0D0FFA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0D0FFA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0D0FFA" w:rsidRPr="00A46B78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0D0FFA" w:rsidRPr="007C6456" w:rsidRDefault="000D0FFA" w:rsidP="000D0FFA">
            <w:pPr>
              <w:rPr>
                <w:rFonts w:cs="Calibri"/>
                <w:bCs/>
                <w:lang w:val="id-ID"/>
              </w:rPr>
            </w:pPr>
          </w:p>
        </w:tc>
      </w:tr>
      <w:tr w:rsidR="000D0FFA" w:rsidRPr="004B2EB3" w:rsidTr="000D0FFA">
        <w:tc>
          <w:tcPr>
            <w:tcW w:w="301" w:type="pct"/>
            <w:shd w:val="clear" w:color="auto" w:fill="auto"/>
          </w:tcPr>
          <w:p w:rsidR="000D0FFA" w:rsidRDefault="000D0FFA" w:rsidP="000D0F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D0FFA" w:rsidRDefault="000D0FFA" w:rsidP="000D0FF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04" w:type="pct"/>
            <w:gridSpan w:val="15"/>
            <w:shd w:val="clear" w:color="auto" w:fill="auto"/>
          </w:tcPr>
          <w:p w:rsidR="000D0FFA" w:rsidRDefault="000D0FFA" w:rsidP="000D0FFA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8</w:t>
            </w:r>
          </w:p>
        </w:tc>
        <w:tc>
          <w:tcPr>
            <w:tcW w:w="282" w:type="pct"/>
            <w:shd w:val="clear" w:color="auto" w:fill="auto"/>
          </w:tcPr>
          <w:p w:rsidR="000D0FFA" w:rsidRPr="007C6456" w:rsidRDefault="000D0FFA" w:rsidP="000D0FFA">
            <w:pPr>
              <w:rPr>
                <w:rFonts w:cs="Calibri"/>
                <w:bCs/>
                <w:lang w:val="id-ID"/>
              </w:rPr>
            </w:pPr>
          </w:p>
        </w:tc>
      </w:tr>
      <w:tr w:rsidR="000D0FFA" w:rsidRPr="004B2EB3" w:rsidTr="000D0FFA">
        <w:tc>
          <w:tcPr>
            <w:tcW w:w="301" w:type="pct"/>
            <w:shd w:val="clear" w:color="auto" w:fill="auto"/>
          </w:tcPr>
          <w:p w:rsidR="000D0FFA" w:rsidRDefault="000D0FFA" w:rsidP="000D0F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D0FFA" w:rsidRDefault="00B67FF4" w:rsidP="000D0FF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organik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organik</w:t>
            </w:r>
            <w:bookmarkStart w:id="0" w:name="_GoBack"/>
            <w:bookmarkEnd w:id="0"/>
          </w:p>
        </w:tc>
        <w:tc>
          <w:tcPr>
            <w:tcW w:w="805" w:type="pct"/>
            <w:gridSpan w:val="2"/>
            <w:shd w:val="clear" w:color="auto" w:fill="auto"/>
          </w:tcPr>
          <w:p w:rsidR="000D0FFA" w:rsidRDefault="000D0FFA" w:rsidP="000D0FFA">
            <w:pPr>
              <w:spacing w:before="120"/>
            </w:pP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organik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0D0FFA" w:rsidRDefault="000D0FFA" w:rsidP="000D0FFA">
            <w:pPr>
              <w:pStyle w:val="ListParagraph"/>
              <w:numPr>
                <w:ilvl w:val="0"/>
                <w:numId w:val="48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0D0FFA" w:rsidRDefault="000D0FFA" w:rsidP="000D0FFA">
            <w:pPr>
              <w:pStyle w:val="ListParagraph"/>
              <w:numPr>
                <w:ilvl w:val="0"/>
                <w:numId w:val="48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0D0FFA" w:rsidRDefault="000D0FFA" w:rsidP="000D0FFA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3" w:type="pct"/>
            <w:gridSpan w:val="4"/>
            <w:shd w:val="clear" w:color="auto" w:fill="auto"/>
          </w:tcPr>
          <w:p w:rsidR="000D0FFA" w:rsidRPr="00A46B78" w:rsidRDefault="000D0FFA" w:rsidP="000D0FFA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0D0FFA" w:rsidRPr="00D72D0F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0D0FFA" w:rsidRPr="00D72D0F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0D0FFA" w:rsidRPr="00D72D0F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0D0FFA" w:rsidRPr="00A46B78" w:rsidRDefault="000D0FFA" w:rsidP="000D0FFA">
            <w:pPr>
              <w:spacing w:before="120"/>
              <w:ind w:left="170"/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0D0FFA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0D0FFA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0D0FFA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0D0FFA" w:rsidRPr="00A46B78" w:rsidRDefault="000D0FFA" w:rsidP="000D0FFA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0D0FFA" w:rsidRPr="007C6456" w:rsidRDefault="000D0FFA" w:rsidP="000D0FFA">
            <w:pPr>
              <w:rPr>
                <w:rFonts w:cs="Calibri"/>
                <w:bCs/>
                <w:lang w:val="id-ID"/>
              </w:rPr>
            </w:pPr>
          </w:p>
        </w:tc>
      </w:tr>
      <w:tr w:rsidR="000D0FFA" w:rsidRPr="004B2EB3" w:rsidTr="0051145C">
        <w:tc>
          <w:tcPr>
            <w:tcW w:w="301" w:type="pct"/>
            <w:shd w:val="clear" w:color="auto" w:fill="E7E6E6"/>
          </w:tcPr>
          <w:p w:rsidR="000D0FFA" w:rsidRPr="00387503" w:rsidRDefault="00605523" w:rsidP="000D0F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929" w:type="pct"/>
            <w:gridSpan w:val="15"/>
            <w:shd w:val="clear" w:color="auto" w:fill="E7E6E6"/>
          </w:tcPr>
          <w:p w:rsidR="000D0FFA" w:rsidRPr="00387503" w:rsidRDefault="000D0FFA" w:rsidP="000D0FFA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EvaluasiAkhirSemester</w:t>
            </w:r>
            <w:proofErr w:type="spellEnd"/>
          </w:p>
        </w:tc>
        <w:tc>
          <w:tcPr>
            <w:tcW w:w="488" w:type="pct"/>
            <w:gridSpan w:val="2"/>
          </w:tcPr>
          <w:p w:rsidR="000D0FFA" w:rsidRPr="00387503" w:rsidRDefault="000D0FFA" w:rsidP="000D0FFA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2" w:type="pct"/>
            <w:shd w:val="clear" w:color="auto" w:fill="auto"/>
          </w:tcPr>
          <w:p w:rsidR="000D0FFA" w:rsidRPr="00387503" w:rsidRDefault="000D0FFA" w:rsidP="000D0FFA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781"/>
    <w:multiLevelType w:val="hybridMultilevel"/>
    <w:tmpl w:val="103AD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316"/>
    <w:multiLevelType w:val="hybridMultilevel"/>
    <w:tmpl w:val="3FA4F6C2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A89"/>
    <w:multiLevelType w:val="hybridMultilevel"/>
    <w:tmpl w:val="A8707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190F"/>
    <w:multiLevelType w:val="hybridMultilevel"/>
    <w:tmpl w:val="58BA6A74"/>
    <w:lvl w:ilvl="0" w:tplc="8B909E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17FDB"/>
    <w:multiLevelType w:val="hybridMultilevel"/>
    <w:tmpl w:val="4644E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1983"/>
    <w:multiLevelType w:val="hybridMultilevel"/>
    <w:tmpl w:val="E78A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7" w15:restartNumberingAfterBreak="0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3A517D"/>
    <w:multiLevelType w:val="hybridMultilevel"/>
    <w:tmpl w:val="8CE49AC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F5F45AF"/>
    <w:multiLevelType w:val="hybridMultilevel"/>
    <w:tmpl w:val="3FA4F6C2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43B76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FC375B"/>
    <w:multiLevelType w:val="hybridMultilevel"/>
    <w:tmpl w:val="B712B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367D9"/>
    <w:multiLevelType w:val="hybridMultilevel"/>
    <w:tmpl w:val="6418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95459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0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C76E3A"/>
    <w:multiLevelType w:val="hybridMultilevel"/>
    <w:tmpl w:val="DD548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0"/>
  </w:num>
  <w:num w:numId="5">
    <w:abstractNumId w:val="7"/>
  </w:num>
  <w:num w:numId="6">
    <w:abstractNumId w:val="25"/>
  </w:num>
  <w:num w:numId="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9"/>
  </w:num>
  <w:num w:numId="15">
    <w:abstractNumId w:val="10"/>
  </w:num>
  <w:num w:numId="16">
    <w:abstractNumId w:val="43"/>
  </w:num>
  <w:num w:numId="17">
    <w:abstractNumId w:val="40"/>
  </w:num>
  <w:num w:numId="18">
    <w:abstractNumId w:val="30"/>
  </w:num>
  <w:num w:numId="19">
    <w:abstractNumId w:val="8"/>
  </w:num>
  <w:num w:numId="20">
    <w:abstractNumId w:val="16"/>
  </w:num>
  <w:num w:numId="21">
    <w:abstractNumId w:val="27"/>
  </w:num>
  <w:num w:numId="22">
    <w:abstractNumId w:val="11"/>
  </w:num>
  <w:num w:numId="23">
    <w:abstractNumId w:val="28"/>
  </w:num>
  <w:num w:numId="24">
    <w:abstractNumId w:val="6"/>
  </w:num>
  <w:num w:numId="25">
    <w:abstractNumId w:val="20"/>
  </w:num>
  <w:num w:numId="26">
    <w:abstractNumId w:val="26"/>
  </w:num>
  <w:num w:numId="27">
    <w:abstractNumId w:val="45"/>
  </w:num>
  <w:num w:numId="28">
    <w:abstractNumId w:val="35"/>
  </w:num>
  <w:num w:numId="29">
    <w:abstractNumId w:val="4"/>
  </w:num>
  <w:num w:numId="30">
    <w:abstractNumId w:val="33"/>
  </w:num>
  <w:num w:numId="31">
    <w:abstractNumId w:val="39"/>
  </w:num>
  <w:num w:numId="32">
    <w:abstractNumId w:val="15"/>
  </w:num>
  <w:num w:numId="33">
    <w:abstractNumId w:val="17"/>
  </w:num>
  <w:num w:numId="34">
    <w:abstractNumId w:val="36"/>
  </w:num>
  <w:num w:numId="35">
    <w:abstractNumId w:val="44"/>
  </w:num>
  <w:num w:numId="36">
    <w:abstractNumId w:val="31"/>
  </w:num>
  <w:num w:numId="37">
    <w:abstractNumId w:val="29"/>
  </w:num>
  <w:num w:numId="38">
    <w:abstractNumId w:val="24"/>
  </w:num>
  <w:num w:numId="39">
    <w:abstractNumId w:val="18"/>
  </w:num>
  <w:num w:numId="40">
    <w:abstractNumId w:val="3"/>
  </w:num>
  <w:num w:numId="41">
    <w:abstractNumId w:val="5"/>
  </w:num>
  <w:num w:numId="42">
    <w:abstractNumId w:val="34"/>
  </w:num>
  <w:num w:numId="43">
    <w:abstractNumId w:val="32"/>
  </w:num>
  <w:num w:numId="44">
    <w:abstractNumId w:val="1"/>
  </w:num>
  <w:num w:numId="45">
    <w:abstractNumId w:val="41"/>
  </w:num>
  <w:num w:numId="46">
    <w:abstractNumId w:val="12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5B97"/>
    <w:rsid w:val="00113D16"/>
    <w:rsid w:val="00123F83"/>
    <w:rsid w:val="00150444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7C86"/>
    <w:rsid w:val="003F0643"/>
    <w:rsid w:val="00434F63"/>
    <w:rsid w:val="00450599"/>
    <w:rsid w:val="004648F3"/>
    <w:rsid w:val="00482354"/>
    <w:rsid w:val="00494590"/>
    <w:rsid w:val="004A1F36"/>
    <w:rsid w:val="004A2E29"/>
    <w:rsid w:val="004C4AEC"/>
    <w:rsid w:val="004D320A"/>
    <w:rsid w:val="004E295A"/>
    <w:rsid w:val="0051145C"/>
    <w:rsid w:val="005500B1"/>
    <w:rsid w:val="00585153"/>
    <w:rsid w:val="005C0BA8"/>
    <w:rsid w:val="005D44E5"/>
    <w:rsid w:val="005E6C5F"/>
    <w:rsid w:val="005F4018"/>
    <w:rsid w:val="00600E54"/>
    <w:rsid w:val="00605523"/>
    <w:rsid w:val="00613922"/>
    <w:rsid w:val="00617879"/>
    <w:rsid w:val="00670DB1"/>
    <w:rsid w:val="00681732"/>
    <w:rsid w:val="00690AB1"/>
    <w:rsid w:val="006A56EC"/>
    <w:rsid w:val="006E5B20"/>
    <w:rsid w:val="006F5A22"/>
    <w:rsid w:val="00715062"/>
    <w:rsid w:val="00745D33"/>
    <w:rsid w:val="007465A1"/>
    <w:rsid w:val="0079494A"/>
    <w:rsid w:val="007E35E1"/>
    <w:rsid w:val="007F53D7"/>
    <w:rsid w:val="008156B3"/>
    <w:rsid w:val="00877528"/>
    <w:rsid w:val="008A22ED"/>
    <w:rsid w:val="008C6C86"/>
    <w:rsid w:val="008D2826"/>
    <w:rsid w:val="008E2CFE"/>
    <w:rsid w:val="00906B85"/>
    <w:rsid w:val="00956C2F"/>
    <w:rsid w:val="0098389D"/>
    <w:rsid w:val="0098511B"/>
    <w:rsid w:val="00992A48"/>
    <w:rsid w:val="009A21CF"/>
    <w:rsid w:val="00A0094B"/>
    <w:rsid w:val="00A32C99"/>
    <w:rsid w:val="00A42CDC"/>
    <w:rsid w:val="00A46B78"/>
    <w:rsid w:val="00A5440E"/>
    <w:rsid w:val="00A67E65"/>
    <w:rsid w:val="00AB4B5F"/>
    <w:rsid w:val="00AE1F30"/>
    <w:rsid w:val="00AE52E1"/>
    <w:rsid w:val="00B013CF"/>
    <w:rsid w:val="00B63533"/>
    <w:rsid w:val="00B67FF4"/>
    <w:rsid w:val="00B7621D"/>
    <w:rsid w:val="00BC202A"/>
    <w:rsid w:val="00BC7D18"/>
    <w:rsid w:val="00BE1BA0"/>
    <w:rsid w:val="00BF0C34"/>
    <w:rsid w:val="00BF6FF8"/>
    <w:rsid w:val="00C270F6"/>
    <w:rsid w:val="00C60B7B"/>
    <w:rsid w:val="00C86722"/>
    <w:rsid w:val="00D2422C"/>
    <w:rsid w:val="00D437FF"/>
    <w:rsid w:val="00D72D0F"/>
    <w:rsid w:val="00D8491B"/>
    <w:rsid w:val="00D84F8C"/>
    <w:rsid w:val="00D86AFF"/>
    <w:rsid w:val="00E042C6"/>
    <w:rsid w:val="00E32055"/>
    <w:rsid w:val="00E4251F"/>
    <w:rsid w:val="00E55F2E"/>
    <w:rsid w:val="00E56EC4"/>
    <w:rsid w:val="00E65E7C"/>
    <w:rsid w:val="00EB490B"/>
    <w:rsid w:val="00EC0359"/>
    <w:rsid w:val="00F025B4"/>
    <w:rsid w:val="00F2673F"/>
    <w:rsid w:val="00F26D4A"/>
    <w:rsid w:val="00F358A5"/>
    <w:rsid w:val="00FB7192"/>
    <w:rsid w:val="00FB72A7"/>
    <w:rsid w:val="00FC737E"/>
    <w:rsid w:val="00FD1A1A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68D4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B924C6A-89A3-4FFA-9CC9-5A45697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cp:lastPrinted>2019-08-15T06:34:00Z</cp:lastPrinted>
  <dcterms:created xsi:type="dcterms:W3CDTF">2002-01-02T19:08:00Z</dcterms:created>
  <dcterms:modified xsi:type="dcterms:W3CDTF">2019-11-02T14:38:00Z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